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ind w:firstLine="420" w:firstLineChars="150"/>
        <w:jc w:val="center"/>
        <w:rPr>
          <w:rFonts w:ascii="黑体" w:hAnsi="宋体" w:eastAsia="黑体"/>
          <w:sz w:val="28"/>
          <w:szCs w:val="28"/>
        </w:rPr>
      </w:pPr>
      <w:r>
        <w:rPr>
          <w:rFonts w:hint="eastAsia" w:ascii="黑体" w:hAnsi="宋体" w:eastAsia="黑体"/>
          <w:sz w:val="28"/>
          <w:szCs w:val="28"/>
        </w:rPr>
        <w:t>面向对象程序设计（C#）</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hd w:val="clear" w:color="auto" w:fill="F5F5F5"/>
        <w:jc w:val="center"/>
        <w:textAlignment w:val="top"/>
        <w:rPr>
          <w:rFonts w:ascii="黑体" w:hAnsi="宋体" w:eastAsia="黑体"/>
          <w:sz w:val="24"/>
        </w:rPr>
      </w:pPr>
      <w:r>
        <w:rPr>
          <w:rFonts w:hint="eastAsia" w:ascii="黑体" w:hAnsi="宋体" w:eastAsia="黑体"/>
          <w:sz w:val="24"/>
        </w:rPr>
        <w:t>Object Oriented Programming</w:t>
      </w:r>
      <w:r>
        <w:rPr>
          <w:rFonts w:hint="default" w:ascii="黑体" w:hAnsi="宋体" w:eastAsia="黑体"/>
          <w:sz w:val="24"/>
        </w:rPr>
        <w:t>(C sharp)</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w:t>
      </w:r>
    </w:p>
    <w:p>
      <w:pPr>
        <w:snapToGrid w:val="0"/>
        <w:spacing w:line="288" w:lineRule="auto"/>
        <w:ind w:firstLine="392" w:firstLineChars="196"/>
        <w:rPr>
          <w:color w:val="000000"/>
          <w:sz w:val="20"/>
          <w:szCs w:val="20"/>
        </w:rPr>
      </w:pPr>
      <w:r>
        <w:rPr>
          <w:b/>
          <w:bCs/>
          <w:color w:val="000000"/>
          <w:sz w:val="20"/>
          <w:szCs w:val="20"/>
        </w:rPr>
        <w:t>课程代码：</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2050252</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412" w:firstLineChars="196"/>
        <w:rPr>
          <w:color w:val="000000"/>
          <w:szCs w:val="21"/>
        </w:rPr>
      </w:pPr>
      <w:r>
        <w:rPr>
          <w:rFonts w:hint="eastAsia"/>
          <w:b/>
          <w:bCs/>
          <w:color w:val="000000"/>
          <w:szCs w:val="21"/>
        </w:rPr>
        <w:t>面向专业：</w:t>
      </w:r>
      <w:r>
        <w:rPr>
          <w:rFonts w:hint="eastAsia"/>
          <w:color w:val="000000"/>
          <w:szCs w:val="21"/>
        </w:rPr>
        <w:t>【数字媒体专业】</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系级专业限选课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【信息技术学院-数字媒体技术】</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left="1232" w:leftChars="396" w:hanging="400" w:hangingChars="200"/>
        <w:rPr>
          <w:color w:val="000000"/>
          <w:szCs w:val="21"/>
        </w:rPr>
      </w:pPr>
      <w:r>
        <w:rPr>
          <w:b/>
          <w:color w:val="000000"/>
          <w:sz w:val="20"/>
          <w:szCs w:val="20"/>
        </w:rPr>
        <w:t>教材</w:t>
      </w:r>
      <w:r>
        <w:rPr>
          <w:rFonts w:hint="eastAsia"/>
          <w:color w:val="000000"/>
          <w:sz w:val="20"/>
          <w:szCs w:val="20"/>
        </w:rPr>
        <w:t>：</w:t>
      </w:r>
      <w:r>
        <w:rPr>
          <w:color w:val="000000"/>
          <w:sz w:val="20"/>
          <w:szCs w:val="20"/>
        </w:rPr>
        <w:t>【</w:t>
      </w:r>
      <w:r>
        <w:rPr>
          <w:rFonts w:hint="eastAsia"/>
          <w:color w:val="000000"/>
          <w:sz w:val="20"/>
          <w:szCs w:val="20"/>
        </w:rPr>
        <w:t>无</w:t>
      </w:r>
      <w:r>
        <w:rPr>
          <w:color w:val="000000"/>
          <w:sz w:val="20"/>
          <w:szCs w:val="20"/>
        </w:rPr>
        <w:t>】</w:t>
      </w:r>
    </w:p>
    <w:p>
      <w:pPr>
        <w:snapToGrid w:val="0"/>
        <w:spacing w:line="288" w:lineRule="auto"/>
        <w:ind w:left="2241" w:leftChars="400" w:hanging="1401" w:hangingChars="700"/>
        <w:rPr>
          <w:color w:val="000000"/>
          <w:sz w:val="20"/>
          <w:szCs w:val="20"/>
        </w:rPr>
      </w:pPr>
      <w:r>
        <w:rPr>
          <w:b/>
          <w:color w:val="000000"/>
          <w:sz w:val="20"/>
          <w:szCs w:val="20"/>
        </w:rPr>
        <w:t>参考</w:t>
      </w:r>
      <w:r>
        <w:rPr>
          <w:rFonts w:hint="eastAsia"/>
          <w:b/>
          <w:color w:val="000000"/>
          <w:sz w:val="20"/>
          <w:szCs w:val="20"/>
        </w:rPr>
        <w:t>书目</w:t>
      </w:r>
      <w:r>
        <w:rPr>
          <w:color w:val="000000"/>
          <w:sz w:val="20"/>
          <w:szCs w:val="20"/>
        </w:rPr>
        <w:t>【</w:t>
      </w:r>
      <w:r>
        <w:rPr>
          <w:rFonts w:hint="eastAsia"/>
          <w:color w:val="000000"/>
          <w:sz w:val="20"/>
          <w:szCs w:val="20"/>
        </w:rPr>
        <w:t>1.张波 ，C#面向对象程序设计 微课版，</w:t>
      </w:r>
      <w:r>
        <w:rPr>
          <w:rFonts w:hint="eastAsia"/>
          <w:color w:val="000000"/>
          <w:sz w:val="20"/>
          <w:szCs w:val="20"/>
          <w:lang w:val="en-US" w:eastAsia="zh-Hans"/>
        </w:rPr>
        <w:t>人民邮电</w:t>
      </w:r>
      <w:r>
        <w:rPr>
          <w:rFonts w:hint="eastAsia"/>
          <w:color w:val="000000"/>
          <w:sz w:val="20"/>
          <w:szCs w:val="20"/>
        </w:rPr>
        <w:t>出版社，201</w:t>
      </w:r>
      <w:r>
        <w:rPr>
          <w:rFonts w:hint="default"/>
          <w:color w:val="000000"/>
          <w:sz w:val="20"/>
          <w:szCs w:val="20"/>
        </w:rPr>
        <w:t>8</w:t>
      </w:r>
    </w:p>
    <w:p>
      <w:pPr>
        <w:snapToGrid w:val="0"/>
        <w:spacing w:line="288" w:lineRule="auto"/>
        <w:ind w:firstLine="1800" w:firstLineChars="900"/>
        <w:rPr>
          <w:color w:val="000000"/>
          <w:sz w:val="20"/>
          <w:szCs w:val="20"/>
        </w:rPr>
      </w:pPr>
      <w:r>
        <w:rPr>
          <w:color w:val="000000"/>
          <w:sz w:val="20"/>
          <w:szCs w:val="20"/>
        </w:rPr>
        <w:t xml:space="preserve">2. </w:t>
      </w:r>
      <w:r>
        <w:rPr>
          <w:rFonts w:hint="eastAsia"/>
          <w:color w:val="000000"/>
          <w:sz w:val="20"/>
          <w:szCs w:val="20"/>
          <w:lang w:val="en-US" w:eastAsia="zh-Hans"/>
        </w:rPr>
        <w:t>刘瑞斯</w:t>
      </w:r>
      <w:r>
        <w:rPr>
          <w:rFonts w:hint="default"/>
          <w:color w:val="000000"/>
          <w:sz w:val="20"/>
          <w:szCs w:val="20"/>
          <w:lang w:eastAsia="zh-Hans"/>
        </w:rPr>
        <w:t xml:space="preserve"> </w:t>
      </w:r>
      <w:r>
        <w:rPr>
          <w:rFonts w:hint="eastAsia"/>
          <w:color w:val="000000"/>
          <w:sz w:val="20"/>
          <w:szCs w:val="20"/>
        </w:rPr>
        <w:t>主编，面向对象程序设计教程（C#版）， 机械工业出版社，201</w:t>
      </w:r>
      <w:r>
        <w:rPr>
          <w:rFonts w:hint="default"/>
          <w:color w:val="000000"/>
          <w:sz w:val="20"/>
          <w:szCs w:val="20"/>
        </w:rPr>
        <w:t>8</w:t>
      </w:r>
      <w:r>
        <w:rPr>
          <w:color w:val="000000"/>
          <w:sz w:val="20"/>
          <w:szCs w:val="20"/>
        </w:rPr>
        <w:t>】</w:t>
      </w:r>
    </w:p>
    <w:p>
      <w:pPr>
        <w:snapToGrid w:val="0"/>
        <w:spacing w:line="288" w:lineRule="auto"/>
        <w:ind w:firstLine="392" w:firstLineChars="196"/>
        <w:rPr>
          <w:sz w:val="20"/>
          <w:szCs w:val="20"/>
        </w:rPr>
      </w:pPr>
      <w:r>
        <w:rPr>
          <w:rFonts w:hint="eastAsia"/>
          <w:b/>
          <w:bCs/>
          <w:color w:val="000000"/>
          <w:sz w:val="20"/>
          <w:szCs w:val="20"/>
        </w:rPr>
        <w:t>课程网站网</w:t>
      </w:r>
      <w:r>
        <w:rPr>
          <w:rFonts w:hint="eastAsia"/>
          <w:b/>
          <w:bCs/>
          <w:sz w:val="20"/>
          <w:szCs w:val="20"/>
        </w:rPr>
        <w:t>址：</w:t>
      </w:r>
      <w:r>
        <w:rPr>
          <w:rFonts w:hint="eastAsia"/>
          <w:sz w:val="20"/>
          <w:szCs w:val="20"/>
        </w:rPr>
        <w:t>无</w:t>
      </w:r>
    </w:p>
    <w:p>
      <w:pPr>
        <w:adjustRightInd w:val="0"/>
        <w:snapToGrid w:val="0"/>
        <w:spacing w:line="288" w:lineRule="auto"/>
        <w:ind w:firstLine="392" w:firstLineChars="196"/>
        <w:rPr>
          <w:sz w:val="20"/>
          <w:szCs w:val="20"/>
        </w:rPr>
      </w:pPr>
      <w:r>
        <w:rPr>
          <w:b/>
          <w:bCs/>
          <w:sz w:val="20"/>
          <w:szCs w:val="20"/>
        </w:rPr>
        <w:t>先修课程：</w:t>
      </w:r>
      <w:r>
        <w:rPr>
          <w:sz w:val="20"/>
          <w:szCs w:val="20"/>
        </w:rPr>
        <w:t>【</w:t>
      </w:r>
      <w:r>
        <w:rPr>
          <w:rFonts w:hint="eastAsia"/>
          <w:color w:val="000000"/>
          <w:sz w:val="20"/>
          <w:szCs w:val="20"/>
          <w:lang w:val="en-US" w:eastAsia="zh-Hans"/>
        </w:rPr>
        <w:t>无</w:t>
      </w:r>
      <w:r>
        <w:rPr>
          <w:sz w:val="20"/>
          <w:szCs w:val="20"/>
        </w:rPr>
        <w:t>】</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rFonts w:hint="eastAsia"/>
          <w:color w:val="000000"/>
          <w:sz w:val="20"/>
          <w:szCs w:val="20"/>
        </w:rPr>
        <w:t>《面向对象程序设计》是信息技术学院-数字媒体技术的重要专业课程。当前面向对象方法已逐渐取代面向过程方法成为程序设计领域的主流技术，这是程序设计发展历史的一个里程碑。本课程的教学目标是以C#语言为工具，向学生介绍面向对象程序设计语言与面向对象程序设计方法。通过课堂教学、 课外练习与上机实习相结合，使学生在程序设计方法、程序设计语言与程序设计工具三方面受到严格、系统的训练，培养学生更系统、 更严密地分析问题和解决问题的思维能力，从而能熟练地利用计算机解决实际问题，为后续专业课程打下扎实的基础。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《面向对象程序设计》适合数媒相关专业学生学习，本课程基于学生有一定的</w:t>
      </w:r>
      <w:r>
        <w:rPr>
          <w:rFonts w:hint="eastAsia"/>
          <w:color w:val="000000"/>
          <w:sz w:val="20"/>
          <w:szCs w:val="20"/>
          <w:lang w:val="en-US" w:eastAsia="zh-Hans"/>
        </w:rPr>
        <w:t>计算机</w:t>
      </w:r>
      <w:r>
        <w:rPr>
          <w:rFonts w:hint="eastAsia"/>
          <w:color w:val="000000"/>
          <w:sz w:val="20"/>
          <w:szCs w:val="20"/>
        </w:rPr>
        <w:t>基础知识，适合有一定计算机基础和编程、设计能力的学生学习，建议</w:t>
      </w:r>
      <w:r>
        <w:rPr>
          <w:rFonts w:hint="eastAsia"/>
          <w:color w:val="000000"/>
          <w:sz w:val="20"/>
          <w:szCs w:val="20"/>
          <w:lang w:val="en-US" w:eastAsia="zh-Hans"/>
        </w:rPr>
        <w:t>学生具有一定的数据库基础知识</w:t>
      </w:r>
      <w:r>
        <w:rPr>
          <w:rFonts w:hint="eastAsia"/>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rPr>
                <w:rFonts w:ascii="Times New Roman" w:hAnsi="Times New Roman"/>
                <w:kern w:val="0"/>
                <w:sz w:val="20"/>
                <w:szCs w:val="20"/>
              </w:rPr>
            </w:pPr>
            <w:r>
              <w:rPr>
                <w:rFonts w:hint="eastAsia" w:ascii="Times New Roman" w:hAnsi="Times New Roman" w:cs="宋体"/>
                <w:color w:val="000000"/>
                <w:kern w:val="0"/>
                <w:sz w:val="20"/>
                <w:szCs w:val="20"/>
              </w:rPr>
              <w:t>LO11：能领会用户诉求、目标任务，正确表达自己的观点，具有专业文档的撰写能力。</w:t>
            </w:r>
          </w:p>
        </w:tc>
        <w:tc>
          <w:tcPr>
            <w:tcW w:w="727" w:type="dxa"/>
            <w:vAlign w:val="center"/>
          </w:tcPr>
          <w:p>
            <w:pPr>
              <w:jc w:val="center"/>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LO21：能根据环境需要确定自己的学习目标，并主动地通过搜集信息、分析信息、讨论、实践、质疑、创造等方法来实现学习目标。</w:t>
            </w:r>
          </w:p>
        </w:tc>
        <w:tc>
          <w:tcPr>
            <w:tcW w:w="727" w:type="dxa"/>
            <w:vAlign w:val="center"/>
          </w:tcPr>
          <w:p>
            <w:pPr>
              <w:widowControl/>
              <w:numPr>
                <w:ilvl w:val="255"/>
                <w:numId w:val="0"/>
              </w:numPr>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LO31：工程素养：掌握数学、自然科学知识，具有工程意识，能结合计算机、数字媒体技术相关专业知识解决复杂工程问题</w:t>
            </w:r>
          </w:p>
        </w:tc>
        <w:tc>
          <w:tcPr>
            <w:tcW w:w="727" w:type="dxa"/>
            <w:vAlign w:val="center"/>
          </w:tcPr>
          <w:p>
            <w:pPr>
              <w:widowControl/>
              <w:numPr>
                <w:ilvl w:val="0"/>
                <w:numId w:val="1"/>
              </w:numPr>
              <w:ind w:left="420" w:leftChars="0" w:hanging="420" w:firstLineChars="0"/>
              <w:jc w:val="center"/>
              <w:rPr>
                <w:rFonts w:ascii="仿宋" w:hAnsi="仿宋" w:eastAsia="仿宋"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LO32：软件开发：掌握主流设计技术、程序设计思维以及相关数据库技术，具备建设可运行于多种终端网站的能力。</w:t>
            </w:r>
          </w:p>
        </w:tc>
        <w:tc>
          <w:tcPr>
            <w:tcW w:w="727" w:type="dxa"/>
            <w:vAlign w:val="center"/>
          </w:tcPr>
          <w:p>
            <w:pPr>
              <w:widowControl/>
              <w:numPr>
                <w:ilvl w:val="0"/>
                <w:numId w:val="1"/>
              </w:numPr>
              <w:ind w:left="420" w:leftChars="0" w:hanging="420" w:firstLineChars="0"/>
              <w:jc w:val="center"/>
              <w:rPr>
                <w:rFonts w:ascii="仿宋" w:hAnsi="仿宋" w:eastAsia="仿宋" w:cs="宋体"/>
                <w:color w:val="000000"/>
                <w:kern w:val="0"/>
                <w:sz w:val="24"/>
                <w:szCs w:val="24"/>
                <w:lang w:val="en-US" w:eastAsia="zh-CN" w:bidi="ar-SA"/>
              </w:rPr>
            </w:pPr>
          </w:p>
        </w:tc>
      </w:tr>
      <w:tr>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LO33：系统运维：系统地掌握计算机硬件、软件的基本理论、基本知识，具备保障系统运行与维护基本技能。</w:t>
            </w:r>
          </w:p>
        </w:tc>
        <w:tc>
          <w:tcPr>
            <w:tcW w:w="727" w:type="dxa"/>
            <w:vAlign w:val="center"/>
          </w:tcPr>
          <w:p>
            <w:pPr>
              <w:widowControl/>
              <w:numPr>
                <w:ilvl w:val="0"/>
                <w:numId w:val="1"/>
              </w:numPr>
              <w:ind w:left="420" w:leftChars="0" w:hanging="420" w:firstLineChars="0"/>
              <w:jc w:val="center"/>
              <w:rPr>
                <w:rFonts w:ascii="仿宋" w:hAnsi="仿宋" w:eastAsia="仿宋" w:cs="宋体"/>
                <w:color w:val="000000"/>
                <w:kern w:val="0"/>
                <w:sz w:val="24"/>
                <w:szCs w:val="24"/>
                <w:lang w:val="en-US" w:eastAsia="zh-CN" w:bidi="ar-SA"/>
              </w:rPr>
            </w:pPr>
          </w:p>
        </w:tc>
      </w:tr>
      <w:tr>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LO34：素材采集与处理：掌握数字媒体的基本理论、主流数字媒体应用软件使用技术，具备素材的采集、存储、处理以及传输的能力。</w:t>
            </w:r>
          </w:p>
        </w:tc>
        <w:tc>
          <w:tcPr>
            <w:tcW w:w="727" w:type="dxa"/>
            <w:vAlign w:val="center"/>
          </w:tcPr>
          <w:p>
            <w:pPr>
              <w:widowControl/>
              <w:jc w:val="center"/>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35：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727" w:type="dxa"/>
            <w:vAlign w:val="center"/>
          </w:tcPr>
          <w:p>
            <w:pPr>
              <w:widowControl/>
              <w:jc w:val="center"/>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LO36：虚拟现实设计与制作：熟悉虚拟现实基本原理，掌握虚拟现实产品设计与制作流程及主流的设计、集成平台，具备结合相关硬件实现虚拟现实产品的内容制作和应用开发的能力。</w:t>
            </w:r>
          </w:p>
        </w:tc>
        <w:tc>
          <w:tcPr>
            <w:tcW w:w="727" w:type="dxa"/>
            <w:vAlign w:val="center"/>
          </w:tcPr>
          <w:p>
            <w:pPr>
              <w:widowControl/>
              <w:numPr>
                <w:ilvl w:val="0"/>
                <w:numId w:val="0"/>
              </w:numPr>
              <w:ind w:leftChars="0"/>
              <w:jc w:val="both"/>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4"/>
              </w:rPr>
            </w:pPr>
          </w:p>
        </w:tc>
      </w:tr>
      <w:tr>
        <w:trPr>
          <w:trHeight w:val="90" w:hRule="atLeast"/>
        </w:trP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LO51：能与团队保持良好关系，积极参与其中，保持对信息技术发展的好奇心和探索精神，能够创新性解决问题。</w:t>
            </w:r>
          </w:p>
        </w:tc>
        <w:tc>
          <w:tcPr>
            <w:tcW w:w="727" w:type="dxa"/>
            <w:vAlign w:val="center"/>
          </w:tcPr>
          <w:p>
            <w:pPr>
              <w:widowControl/>
              <w:numPr>
                <w:ilvl w:val="0"/>
                <w:numId w:val="1"/>
              </w:numPr>
              <w:jc w:val="center"/>
              <w:rPr>
                <w:rFonts w:ascii="仿宋" w:hAnsi="仿宋" w:eastAsia="仿宋" w:cs="宋体"/>
                <w:color w:val="000000"/>
                <w:kern w:val="0"/>
                <w:sz w:val="24"/>
                <w:szCs w:val="24"/>
              </w:rPr>
            </w:pPr>
          </w:p>
        </w:tc>
      </w:tr>
      <w:tr>
        <w:trPr>
          <w:trHeight w:val="363" w:hRule="atLeast"/>
        </w:trP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LO61：能发掘信息的价值，综合运用相关专业知识和技能，解决实际问题。</w:t>
            </w:r>
          </w:p>
        </w:tc>
        <w:tc>
          <w:tcPr>
            <w:tcW w:w="727" w:type="dxa"/>
            <w:vAlign w:val="center"/>
          </w:tcPr>
          <w:p>
            <w:pPr>
              <w:widowControl/>
              <w:jc w:val="center"/>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LO71：愿意服务他人、服务企业、服务社会；为人热忱，富于爱心，懂得感恩。</w:t>
            </w:r>
          </w:p>
        </w:tc>
        <w:tc>
          <w:tcPr>
            <w:tcW w:w="727" w:type="dxa"/>
            <w:vAlign w:val="center"/>
          </w:tcPr>
          <w:p>
            <w:pPr>
              <w:widowControl/>
              <w:numPr>
                <w:ilvl w:val="0"/>
                <w:numId w:val="1"/>
              </w:numPr>
              <w:jc w:val="center"/>
              <w:rPr>
                <w:rFonts w:ascii="仿宋" w:hAnsi="仿宋" w:eastAsia="仿宋" w:cs="宋体"/>
                <w:color w:val="000000"/>
                <w:kern w:val="0"/>
                <w:sz w:val="24"/>
                <w:szCs w:val="24"/>
              </w:rPr>
            </w:pPr>
          </w:p>
        </w:tc>
      </w:tr>
      <w:tr>
        <w:tc>
          <w:tcPr>
            <w:tcW w:w="6803" w:type="dxa"/>
            <w:vAlign w:val="center"/>
          </w:tcPr>
          <w:p>
            <w:pPr>
              <w:widowControl/>
              <w:rPr>
                <w:rFonts w:ascii="Times New Roman" w:hAnsi="Times New Roman"/>
                <w:kern w:val="0"/>
                <w:sz w:val="20"/>
                <w:szCs w:val="20"/>
              </w:rPr>
            </w:pPr>
            <w:r>
              <w:rPr>
                <w:rFonts w:hint="eastAsia" w:ascii="Times New Roman" w:hAnsi="Times New Roman" w:cs="宋体"/>
                <w:color w:val="000000"/>
                <w:kern w:val="0"/>
                <w:sz w:val="20"/>
                <w:szCs w:val="20"/>
              </w:rPr>
              <w:t>LO81：具有基本外语表达沟通能力，积极关注发达国家和地区信息技术发展新动向。</w:t>
            </w:r>
          </w:p>
        </w:tc>
        <w:tc>
          <w:tcPr>
            <w:tcW w:w="727" w:type="dxa"/>
            <w:vAlign w:val="center"/>
          </w:tcPr>
          <w:p>
            <w:pPr>
              <w:widowControl/>
              <w:jc w:val="center"/>
              <w:rPr>
                <w:rFonts w:ascii="仿宋" w:hAnsi="仿宋" w:eastAsia="仿宋" w:cs="宋体"/>
                <w:color w:val="000000"/>
                <w:kern w:val="0"/>
                <w:sz w:val="24"/>
                <w:szCs w:val="24"/>
              </w:rPr>
            </w:pPr>
          </w:p>
        </w:tc>
      </w:tr>
    </w:tbl>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233"/>
        <w:gridCol w:w="2392"/>
        <w:gridCol w:w="1301"/>
        <w:gridCol w:w="1194"/>
      </w:tblGrid>
      <w:tr>
        <w:tc>
          <w:tcPr>
            <w:tcW w:w="535" w:type="dxa"/>
            <w:shd w:val="clear" w:color="auto" w:fill="auto"/>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序号</w:t>
            </w:r>
          </w:p>
        </w:tc>
        <w:tc>
          <w:tcPr>
            <w:tcW w:w="2233" w:type="dxa"/>
            <w:shd w:val="clear" w:color="auto" w:fill="auto"/>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课程预期</w:t>
            </w:r>
          </w:p>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学习成果</w:t>
            </w:r>
          </w:p>
        </w:tc>
        <w:tc>
          <w:tcPr>
            <w:tcW w:w="2392" w:type="dxa"/>
            <w:shd w:val="clear" w:color="auto" w:fill="auto"/>
            <w:vAlign w:val="center"/>
          </w:tcPr>
          <w:p>
            <w:pPr>
              <w:snapToGrid w:val="0"/>
              <w:spacing w:line="288" w:lineRule="auto"/>
              <w:jc w:val="center"/>
              <w:rPr>
                <w:rFonts w:ascii="黑体" w:hAnsi="黑体" w:eastAsia="黑体" w:cs="黑体"/>
                <w:bCs/>
                <w:color w:val="000000"/>
                <w:sz w:val="20"/>
                <w:szCs w:val="20"/>
                <w:highlight w:val="yellow"/>
              </w:rPr>
            </w:pPr>
            <w:r>
              <w:rPr>
                <w:rFonts w:hint="eastAsia" w:ascii="黑体" w:hAnsi="黑体" w:eastAsia="黑体" w:cs="黑体"/>
                <w:bCs/>
                <w:color w:val="000000"/>
                <w:sz w:val="20"/>
                <w:szCs w:val="20"/>
              </w:rPr>
              <w:t>课程目标</w:t>
            </w:r>
          </w:p>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（细化的预期学习成果）</w:t>
            </w:r>
          </w:p>
        </w:tc>
        <w:tc>
          <w:tcPr>
            <w:tcW w:w="1301" w:type="dxa"/>
            <w:shd w:val="clear" w:color="auto" w:fill="auto"/>
            <w:vAlign w:val="center"/>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教与学方式</w:t>
            </w:r>
          </w:p>
        </w:tc>
        <w:tc>
          <w:tcPr>
            <w:tcW w:w="1194" w:type="dxa"/>
            <w:shd w:val="clear" w:color="auto" w:fill="auto"/>
            <w:vAlign w:val="center"/>
          </w:tcPr>
          <w:p>
            <w:pPr>
              <w:snapToGrid w:val="0"/>
              <w:spacing w:line="288" w:lineRule="auto"/>
              <w:jc w:val="center"/>
              <w:rPr>
                <w:rFonts w:ascii="黑体" w:hAnsi="黑体" w:eastAsia="黑体" w:cs="黑体"/>
                <w:bCs/>
                <w:color w:val="000000"/>
                <w:sz w:val="20"/>
                <w:szCs w:val="20"/>
              </w:rPr>
            </w:pPr>
            <w:r>
              <w:rPr>
                <w:rFonts w:hint="eastAsia" w:ascii="黑体" w:hAnsi="黑体" w:eastAsia="黑体" w:cs="黑体"/>
                <w:bCs/>
                <w:color w:val="000000"/>
                <w:sz w:val="20"/>
                <w:szCs w:val="20"/>
              </w:rPr>
              <w:t>评价方式</w:t>
            </w:r>
          </w:p>
        </w:tc>
      </w:tr>
      <w:tr>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LO362</w:t>
            </w:r>
          </w:p>
        </w:tc>
        <w:tc>
          <w:tcPr>
            <w:tcW w:w="2392" w:type="dxa"/>
            <w:shd w:val="clear" w:color="auto" w:fill="auto"/>
            <w:vAlign w:val="center"/>
          </w:tcPr>
          <w:p>
            <w:pPr>
              <w:numPr>
                <w:ilvl w:val="0"/>
                <w:numId w:val="3"/>
              </w:numPr>
              <w:rPr>
                <w:rFonts w:ascii="Times New Roman" w:hAnsi="Times New Roman" w:cs="仿宋"/>
                <w:color w:val="000000"/>
                <w:kern w:val="0"/>
                <w:sz w:val="20"/>
                <w:szCs w:val="20"/>
              </w:rPr>
            </w:pPr>
            <w:r>
              <w:rPr>
                <w:rFonts w:hint="eastAsia" w:ascii="Times New Roman" w:hAnsi="Times New Roman" w:cs="仿宋"/>
                <w:color w:val="000000"/>
                <w:kern w:val="0"/>
                <w:sz w:val="20"/>
                <w:szCs w:val="20"/>
              </w:rPr>
              <w:t>掌握</w:t>
            </w:r>
            <w:r>
              <w:rPr>
                <w:rFonts w:hint="eastAsia" w:ascii="Times New Roman" w:hAnsi="Times New Roman" w:cs="仿宋"/>
                <w:color w:val="000000"/>
                <w:kern w:val="0"/>
                <w:sz w:val="20"/>
                <w:szCs w:val="20"/>
                <w:lang w:val="en-US" w:eastAsia="zh-Hans"/>
              </w:rPr>
              <w:t>vs</w:t>
            </w:r>
            <w:r>
              <w:rPr>
                <w:rFonts w:hint="eastAsia" w:ascii="Times New Roman" w:hAnsi="Times New Roman" w:cs="仿宋"/>
                <w:color w:val="000000"/>
                <w:kern w:val="0"/>
                <w:sz w:val="20"/>
                <w:szCs w:val="20"/>
              </w:rPr>
              <w:t>软件中综合作品的设计原理与基本设计流程</w:t>
            </w:r>
          </w:p>
          <w:p>
            <w:pPr>
              <w:rPr>
                <w:rFonts w:ascii="Times New Roman" w:hAnsi="Times New Roman" w:cs="宋体"/>
                <w:color w:val="000000"/>
                <w:kern w:val="0"/>
                <w:sz w:val="20"/>
                <w:szCs w:val="20"/>
              </w:rPr>
            </w:pPr>
            <w:r>
              <w:rPr>
                <w:rFonts w:hint="eastAsia" w:ascii="Times New Roman" w:hAnsi="Times New Roman" w:cs="仿宋"/>
                <w:color w:val="000000"/>
                <w:kern w:val="0"/>
                <w:sz w:val="20"/>
                <w:szCs w:val="20"/>
              </w:rPr>
              <w:t>2.能够选择合适的UI主题及UI元素完成小组做作业设计</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仿宋"/>
                <w:color w:val="000000"/>
                <w:kern w:val="0"/>
                <w:sz w:val="20"/>
                <w:szCs w:val="20"/>
              </w:rPr>
              <w:t>个人作业+小组作业</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仿宋"/>
                <w:color w:val="000000"/>
                <w:kern w:val="0"/>
                <w:sz w:val="20"/>
                <w:szCs w:val="20"/>
              </w:rPr>
              <w:t>小组作业、实验报告</w:t>
            </w:r>
          </w:p>
        </w:tc>
      </w:tr>
      <w:tr>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LO363</w:t>
            </w:r>
          </w:p>
        </w:tc>
        <w:tc>
          <w:tcPr>
            <w:tcW w:w="2392"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1.学生能够掌握UGUI基本设计</w:t>
            </w:r>
          </w:p>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2.能够完成课内实验</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理论课与实践课结合，实践为主</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实验报告+小组作业</w:t>
            </w:r>
          </w:p>
        </w:tc>
      </w:tr>
      <w:tr>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LO514</w:t>
            </w:r>
          </w:p>
        </w:tc>
        <w:tc>
          <w:tcPr>
            <w:tcW w:w="2392"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1.利用课内外时间主动学习，关注行业动态新技术等</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课程教学、课下主动学习</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个人作业、课堂互动</w:t>
            </w:r>
          </w:p>
        </w:tc>
      </w:tr>
      <w:tr>
        <w:tc>
          <w:tcPr>
            <w:tcW w:w="535"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2233" w:type="dxa"/>
            <w:shd w:val="clear" w:color="auto" w:fill="auto"/>
            <w:vAlign w:val="center"/>
          </w:tcPr>
          <w:p>
            <w:pPr>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LO711</w:t>
            </w:r>
          </w:p>
        </w:tc>
        <w:tc>
          <w:tcPr>
            <w:tcW w:w="2392"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爱党、爱国，爱自己也爱他人</w:t>
            </w:r>
          </w:p>
        </w:tc>
        <w:tc>
          <w:tcPr>
            <w:tcW w:w="1301"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师生交流加以引导</w:t>
            </w:r>
          </w:p>
        </w:tc>
        <w:tc>
          <w:tcPr>
            <w:tcW w:w="1194" w:type="dxa"/>
            <w:shd w:val="clear" w:color="auto" w:fill="auto"/>
            <w:vAlign w:val="center"/>
          </w:tcPr>
          <w:p>
            <w:pPr>
              <w:rPr>
                <w:rFonts w:ascii="Times New Roman" w:hAnsi="Times New Roman" w:cs="宋体"/>
                <w:color w:val="000000"/>
                <w:kern w:val="0"/>
                <w:sz w:val="20"/>
                <w:szCs w:val="20"/>
              </w:rPr>
            </w:pPr>
            <w:r>
              <w:rPr>
                <w:rFonts w:hint="eastAsia" w:ascii="Times New Roman" w:hAnsi="Times New Roman" w:cs="宋体"/>
                <w:color w:val="000000"/>
                <w:kern w:val="0"/>
                <w:sz w:val="20"/>
                <w:szCs w:val="20"/>
              </w:rPr>
              <w:t>课堂表现</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numPr>
          <w:ilvl w:val="0"/>
          <w:numId w:val="4"/>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第一单元：c#</w:t>
      </w:r>
      <w:r>
        <w:rPr>
          <w:rFonts w:hint="eastAsia" w:ascii="宋体" w:hAnsi="宋体"/>
          <w:b/>
          <w:bCs/>
          <w:sz w:val="20"/>
          <w:szCs w:val="20"/>
          <w:lang w:val="en-US" w:eastAsia="zh-Hans"/>
        </w:rPr>
        <w:t>基础语法及使用</w:t>
      </w:r>
      <w:r>
        <w:rPr>
          <w:rFonts w:hint="eastAsia" w:ascii="宋体" w:hAnsi="宋体"/>
          <w:b/>
          <w:bCs/>
          <w:sz w:val="20"/>
          <w:szCs w:val="20"/>
        </w:rPr>
        <w:t>概述</w:t>
      </w:r>
    </w:p>
    <w:p>
      <w:pPr>
        <w:snapToGrid w:val="0"/>
        <w:spacing w:line="288" w:lineRule="auto"/>
        <w:ind w:firstLine="400" w:firstLineChars="200"/>
        <w:rPr>
          <w:rFonts w:ascii="宋体" w:hAnsi="宋体"/>
          <w:sz w:val="20"/>
          <w:szCs w:val="20"/>
        </w:rPr>
      </w:pPr>
      <w:r>
        <w:rPr>
          <w:rFonts w:hint="eastAsia" w:ascii="宋体" w:hAnsi="宋体"/>
          <w:sz w:val="20"/>
          <w:szCs w:val="20"/>
        </w:rPr>
        <w:t>本单元知识点主要介绍</w:t>
      </w:r>
      <w:r>
        <w:rPr>
          <w:rFonts w:hint="eastAsia" w:ascii="宋体" w:hAnsi="宋体"/>
          <w:sz w:val="20"/>
          <w:szCs w:val="20"/>
          <w:lang w:val="en-US" w:eastAsia="zh-Hans"/>
        </w:rPr>
        <w:t>C#基础语法的</w:t>
      </w:r>
      <w:r>
        <w:rPr>
          <w:rFonts w:hint="eastAsia" w:ascii="宋体" w:hAnsi="宋体"/>
          <w:sz w:val="20"/>
          <w:szCs w:val="20"/>
        </w:rPr>
        <w:t>基本构成，基本元素及相关组件构成，理论课时：</w:t>
      </w:r>
      <w:r>
        <w:rPr>
          <w:rFonts w:ascii="宋体" w:hAnsi="宋体"/>
          <w:sz w:val="20"/>
          <w:szCs w:val="20"/>
        </w:rPr>
        <w:t>4</w:t>
      </w:r>
      <w:r>
        <w:rPr>
          <w:rFonts w:hint="eastAsia" w:ascii="宋体" w:hAnsi="宋体"/>
          <w:sz w:val="20"/>
          <w:szCs w:val="20"/>
        </w:rPr>
        <w:t xml:space="preserve">学时 </w:t>
      </w:r>
      <w:r>
        <w:rPr>
          <w:rFonts w:ascii="宋体" w:hAnsi="宋体"/>
          <w:sz w:val="20"/>
          <w:szCs w:val="20"/>
        </w:rPr>
        <w:t xml:space="preserve"> </w:t>
      </w:r>
      <w:r>
        <w:rPr>
          <w:rFonts w:hint="eastAsia" w:ascii="宋体" w:hAnsi="宋体"/>
          <w:sz w:val="20"/>
          <w:szCs w:val="20"/>
        </w:rPr>
        <w:t>实践学时：</w:t>
      </w:r>
      <w:r>
        <w:rPr>
          <w:rFonts w:hint="default" w:ascii="宋体" w:hAnsi="宋体"/>
          <w:sz w:val="20"/>
          <w:szCs w:val="20"/>
        </w:rPr>
        <w:t>4</w:t>
      </w:r>
      <w:r>
        <w:rPr>
          <w:rFonts w:hint="eastAsia" w:ascii="宋体" w:hAnsi="宋体"/>
          <w:sz w:val="20"/>
          <w:szCs w:val="20"/>
        </w:rPr>
        <w:t>学时</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rPr>
        <w:t>知道</w:t>
      </w:r>
      <w:r>
        <w:rPr>
          <w:rFonts w:hint="eastAsia" w:ascii="宋体" w:hAnsi="宋体"/>
          <w:sz w:val="20"/>
          <w:szCs w:val="20"/>
          <w:lang w:val="en-US" w:eastAsia="zh-Hans"/>
        </w:rPr>
        <w:t>C#语言</w:t>
      </w:r>
      <w:r>
        <w:rPr>
          <w:rFonts w:hint="eastAsia" w:ascii="宋体" w:hAnsi="宋体"/>
          <w:sz w:val="20"/>
          <w:szCs w:val="20"/>
        </w:rPr>
        <w:t>基本元素组成及相关组件基本概念及使用方法，在理解的基础上能够掌握对各个</w:t>
      </w:r>
      <w:r>
        <w:rPr>
          <w:rFonts w:hint="eastAsia" w:ascii="宋体" w:hAnsi="宋体"/>
          <w:sz w:val="20"/>
          <w:szCs w:val="20"/>
          <w:lang w:val="en-US" w:eastAsia="zh-Hans"/>
        </w:rPr>
        <w:t>C#语言</w:t>
      </w:r>
      <w:r>
        <w:rPr>
          <w:rFonts w:hint="eastAsia" w:ascii="宋体" w:hAnsi="宋体"/>
          <w:sz w:val="20"/>
          <w:szCs w:val="20"/>
        </w:rPr>
        <w:t>的实际操作原理。</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numPr>
          <w:ilvl w:val="0"/>
          <w:numId w:val="5"/>
        </w:numPr>
        <w:snapToGrid w:val="0"/>
        <w:spacing w:line="288" w:lineRule="auto"/>
        <w:ind w:firstLine="400" w:firstLineChars="200"/>
        <w:rPr>
          <w:rFonts w:ascii="宋体" w:hAnsi="宋体"/>
          <w:sz w:val="20"/>
          <w:szCs w:val="20"/>
        </w:rPr>
      </w:pPr>
      <w:r>
        <w:rPr>
          <w:rFonts w:hint="eastAsia" w:ascii="宋体" w:hAnsi="宋体"/>
          <w:sz w:val="20"/>
          <w:szCs w:val="20"/>
        </w:rPr>
        <w:t>对</w:t>
      </w:r>
      <w:r>
        <w:rPr>
          <w:rFonts w:hint="eastAsia" w:ascii="宋体" w:hAnsi="宋体"/>
          <w:sz w:val="20"/>
          <w:szCs w:val="20"/>
          <w:lang w:val="en-US" w:eastAsia="zh-Hans"/>
        </w:rPr>
        <w:t>C#</w:t>
      </w:r>
      <w:r>
        <w:rPr>
          <w:rFonts w:hint="eastAsia" w:ascii="宋体" w:hAnsi="宋体"/>
          <w:sz w:val="20"/>
          <w:szCs w:val="20"/>
        </w:rPr>
        <w:t>有明确的认知</w:t>
      </w:r>
    </w:p>
    <w:p>
      <w:pPr>
        <w:numPr>
          <w:ilvl w:val="0"/>
          <w:numId w:val="5"/>
        </w:numPr>
        <w:snapToGrid w:val="0"/>
        <w:spacing w:line="288" w:lineRule="auto"/>
        <w:ind w:firstLine="400" w:firstLineChars="200"/>
        <w:rPr>
          <w:rFonts w:ascii="宋体" w:hAnsi="宋体"/>
          <w:sz w:val="20"/>
          <w:szCs w:val="20"/>
        </w:rPr>
      </w:pPr>
      <w:r>
        <w:rPr>
          <w:rFonts w:hint="eastAsia" w:ascii="宋体" w:hAnsi="宋体"/>
          <w:sz w:val="20"/>
          <w:szCs w:val="20"/>
        </w:rPr>
        <w:t>掌握</w:t>
      </w:r>
      <w:r>
        <w:rPr>
          <w:rFonts w:hint="eastAsia" w:ascii="宋体" w:hAnsi="宋体"/>
          <w:sz w:val="20"/>
          <w:szCs w:val="20"/>
          <w:lang w:val="en-US" w:eastAsia="zh-Hans"/>
        </w:rPr>
        <w:t>C#</w:t>
      </w:r>
      <w:r>
        <w:rPr>
          <w:rFonts w:hint="eastAsia" w:ascii="宋体" w:hAnsi="宋体"/>
          <w:sz w:val="20"/>
          <w:szCs w:val="20"/>
        </w:rPr>
        <w:t>基本</w:t>
      </w:r>
      <w:r>
        <w:rPr>
          <w:rFonts w:hint="eastAsia" w:ascii="宋体" w:hAnsi="宋体"/>
          <w:sz w:val="20"/>
          <w:szCs w:val="20"/>
          <w:lang w:val="en-US" w:eastAsia="zh-Hans"/>
        </w:rPr>
        <w:t>语法及</w:t>
      </w:r>
      <w:r>
        <w:rPr>
          <w:rFonts w:hint="eastAsia" w:ascii="宋体" w:hAnsi="宋体"/>
          <w:sz w:val="20"/>
          <w:szCs w:val="20"/>
        </w:rPr>
        <w:t>实现方法</w:t>
      </w:r>
    </w:p>
    <w:p>
      <w:pPr>
        <w:snapToGrid w:val="0"/>
        <w:spacing w:line="288" w:lineRule="auto"/>
        <w:ind w:left="420" w:leftChars="200"/>
        <w:rPr>
          <w:rFonts w:ascii="宋体" w:hAnsi="宋体"/>
          <w:sz w:val="20"/>
          <w:szCs w:val="20"/>
        </w:rPr>
      </w:pPr>
      <w:r>
        <w:rPr>
          <w:rFonts w:hint="eastAsia" w:ascii="宋体" w:hAnsi="宋体"/>
          <w:sz w:val="20"/>
          <w:szCs w:val="20"/>
        </w:rPr>
        <w:t>3.结合案例实现具体应用</w:t>
      </w:r>
    </w:p>
    <w:p>
      <w:pPr>
        <w:snapToGrid w:val="0"/>
        <w:spacing w:line="288" w:lineRule="auto"/>
        <w:ind w:firstLine="400" w:firstLineChars="200"/>
        <w:rPr>
          <w:rFonts w:ascii="宋体" w:hAnsi="宋体"/>
          <w:sz w:val="20"/>
          <w:szCs w:val="20"/>
        </w:rPr>
      </w:pPr>
      <w:r>
        <w:rPr>
          <w:rFonts w:hint="eastAsia" w:ascii="宋体" w:hAnsi="宋体"/>
          <w:sz w:val="20"/>
          <w:szCs w:val="20"/>
        </w:rPr>
        <w:t>教学重难点：基本</w:t>
      </w:r>
      <w:r>
        <w:rPr>
          <w:rFonts w:hint="eastAsia" w:ascii="宋体" w:hAnsi="宋体"/>
          <w:sz w:val="20"/>
          <w:szCs w:val="20"/>
          <w:lang w:val="en-US" w:eastAsia="zh-Hans"/>
        </w:rPr>
        <w:t>语法掌握</w:t>
      </w:r>
      <w:r>
        <w:rPr>
          <w:rFonts w:hint="eastAsia" w:ascii="宋体" w:hAnsi="宋体"/>
          <w:sz w:val="20"/>
          <w:szCs w:val="20"/>
        </w:rPr>
        <w:t>及</w:t>
      </w:r>
      <w:r>
        <w:rPr>
          <w:rFonts w:hint="eastAsia" w:ascii="宋体" w:hAnsi="宋体"/>
          <w:sz w:val="20"/>
          <w:szCs w:val="20"/>
          <w:lang w:val="en-US" w:eastAsia="zh-Hans"/>
        </w:rPr>
        <w:t>语言</w:t>
      </w:r>
      <w:r>
        <w:rPr>
          <w:rFonts w:hint="eastAsia" w:ascii="宋体" w:hAnsi="宋体"/>
          <w:sz w:val="20"/>
          <w:szCs w:val="20"/>
        </w:rPr>
        <w:t>的学习理解，案例的操作实现</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第二单元 ：顺序和选择结构程序的设计</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本单元内容主要学习</w:t>
      </w:r>
      <w:r>
        <w:rPr>
          <w:rFonts w:hint="eastAsia" w:ascii="宋体" w:hAnsi="宋体"/>
          <w:sz w:val="20"/>
          <w:szCs w:val="20"/>
          <w:lang w:val="en-US" w:eastAsia="zh-Hans"/>
        </w:rPr>
        <w:t>C#的</w:t>
      </w:r>
      <w:r>
        <w:rPr>
          <w:rFonts w:hint="eastAsia" w:ascii="宋体" w:hAnsi="宋体" w:eastAsia="宋体" w:cs="Arial"/>
          <w:kern w:val="0"/>
          <w:sz w:val="20"/>
          <w:szCs w:val="20"/>
          <w:lang w:eastAsia="zh-CN"/>
        </w:rPr>
        <w:t>顺序和选择结构程序的设计</w:t>
      </w:r>
      <w:r>
        <w:rPr>
          <w:rFonts w:hint="eastAsia" w:ascii="宋体" w:hAnsi="宋体"/>
          <w:sz w:val="20"/>
          <w:szCs w:val="20"/>
        </w:rPr>
        <w:t>的相关知识，并掌握各</w:t>
      </w:r>
      <w:r>
        <w:rPr>
          <w:rFonts w:hint="eastAsia" w:ascii="宋体" w:hAnsi="宋体"/>
          <w:sz w:val="20"/>
          <w:szCs w:val="20"/>
          <w:lang w:val="en-US" w:eastAsia="zh-Hans"/>
        </w:rPr>
        <w:t>开发工具</w:t>
      </w:r>
      <w:r>
        <w:rPr>
          <w:rFonts w:hint="eastAsia" w:ascii="宋体" w:hAnsi="宋体"/>
          <w:sz w:val="20"/>
          <w:szCs w:val="20"/>
        </w:rPr>
        <w:t>的</w:t>
      </w:r>
      <w:r>
        <w:rPr>
          <w:rFonts w:hint="eastAsia" w:ascii="宋体" w:hAnsi="宋体"/>
          <w:sz w:val="20"/>
          <w:szCs w:val="20"/>
          <w:lang w:val="en-US" w:eastAsia="zh-Hans"/>
        </w:rPr>
        <w:t>基本</w:t>
      </w:r>
      <w:r>
        <w:rPr>
          <w:rFonts w:hint="eastAsia" w:ascii="宋体" w:hAnsi="宋体"/>
          <w:sz w:val="20"/>
          <w:szCs w:val="20"/>
        </w:rPr>
        <w:t>设计实现，理论课时：</w:t>
      </w:r>
      <w:r>
        <w:rPr>
          <w:rFonts w:ascii="宋体" w:hAnsi="宋体"/>
          <w:sz w:val="20"/>
          <w:szCs w:val="20"/>
        </w:rPr>
        <w:t>4</w:t>
      </w:r>
      <w:r>
        <w:rPr>
          <w:rFonts w:hint="eastAsia" w:ascii="宋体" w:hAnsi="宋体"/>
          <w:sz w:val="20"/>
          <w:szCs w:val="20"/>
        </w:rPr>
        <w:t xml:space="preserve">学时 </w:t>
      </w:r>
      <w:r>
        <w:rPr>
          <w:rFonts w:ascii="宋体" w:hAnsi="宋体"/>
          <w:sz w:val="20"/>
          <w:szCs w:val="20"/>
        </w:rPr>
        <w:t xml:space="preserve"> </w:t>
      </w:r>
      <w:r>
        <w:rPr>
          <w:rFonts w:hint="eastAsia" w:ascii="宋体" w:hAnsi="宋体"/>
          <w:sz w:val="20"/>
          <w:szCs w:val="20"/>
        </w:rPr>
        <w:t>实践学时：</w:t>
      </w:r>
      <w:r>
        <w:rPr>
          <w:rFonts w:hint="default" w:ascii="宋体" w:hAnsi="宋体"/>
          <w:sz w:val="20"/>
          <w:szCs w:val="20"/>
        </w:rPr>
        <w:t>4</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rPr>
        <w:t>知道</w:t>
      </w:r>
      <w:r>
        <w:rPr>
          <w:rFonts w:hint="eastAsia" w:ascii="宋体" w:hAnsi="宋体" w:eastAsia="宋体" w:cs="Arial"/>
          <w:kern w:val="0"/>
          <w:sz w:val="20"/>
          <w:szCs w:val="20"/>
          <w:lang w:eastAsia="zh-CN"/>
        </w:rPr>
        <w:t>顺序和选择结构程序的设计</w:t>
      </w:r>
      <w:r>
        <w:rPr>
          <w:rFonts w:hint="eastAsia" w:ascii="宋体" w:hAnsi="宋体"/>
          <w:sz w:val="20"/>
          <w:szCs w:val="20"/>
        </w:rPr>
        <w:t>等基本知识点，结合具体的案例实现熟练掌握基本元素的操作使用。</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numPr>
          <w:ilvl w:val="0"/>
          <w:numId w:val="6"/>
        </w:numPr>
        <w:snapToGrid w:val="0"/>
        <w:spacing w:line="288" w:lineRule="auto"/>
        <w:ind w:firstLine="400" w:firstLineChars="200"/>
        <w:rPr>
          <w:rFonts w:ascii="宋体" w:hAnsi="宋体"/>
          <w:sz w:val="20"/>
          <w:szCs w:val="20"/>
        </w:rPr>
      </w:pPr>
      <w:r>
        <w:rPr>
          <w:rFonts w:hint="eastAsia" w:ascii="宋体" w:hAnsi="宋体"/>
          <w:sz w:val="20"/>
          <w:szCs w:val="20"/>
        </w:rPr>
        <w:t>理解</w:t>
      </w:r>
      <w:r>
        <w:rPr>
          <w:rFonts w:hint="eastAsia" w:ascii="宋体" w:hAnsi="宋体"/>
          <w:sz w:val="20"/>
          <w:szCs w:val="20"/>
          <w:lang w:val="en-US" w:eastAsia="zh-Hans"/>
        </w:rPr>
        <w:t>顺序</w:t>
      </w:r>
      <w:r>
        <w:rPr>
          <w:rFonts w:hint="eastAsia" w:ascii="宋体" w:hAnsi="宋体"/>
          <w:sz w:val="20"/>
          <w:szCs w:val="20"/>
        </w:rPr>
        <w:t>与</w:t>
      </w:r>
      <w:r>
        <w:rPr>
          <w:rFonts w:hint="eastAsia" w:ascii="宋体" w:hAnsi="宋体"/>
          <w:sz w:val="20"/>
          <w:szCs w:val="20"/>
          <w:lang w:val="en-US" w:eastAsia="zh-Hans"/>
        </w:rPr>
        <w:t>选择的</w:t>
      </w:r>
      <w:r>
        <w:rPr>
          <w:rFonts w:hint="eastAsia" w:ascii="宋体" w:hAnsi="宋体"/>
          <w:sz w:val="20"/>
          <w:szCs w:val="20"/>
        </w:rPr>
        <w:t>区别</w:t>
      </w:r>
    </w:p>
    <w:p>
      <w:pPr>
        <w:numPr>
          <w:ilvl w:val="0"/>
          <w:numId w:val="6"/>
        </w:numPr>
        <w:snapToGrid w:val="0"/>
        <w:spacing w:line="288" w:lineRule="auto"/>
        <w:ind w:firstLine="400" w:firstLineChars="200"/>
        <w:rPr>
          <w:rFonts w:ascii="宋体" w:hAnsi="宋体"/>
          <w:sz w:val="20"/>
          <w:szCs w:val="20"/>
        </w:rPr>
      </w:pPr>
      <w:r>
        <w:rPr>
          <w:rFonts w:hint="eastAsia" w:ascii="宋体" w:hAnsi="宋体"/>
          <w:sz w:val="20"/>
          <w:szCs w:val="20"/>
        </w:rPr>
        <w:t>掌握</w:t>
      </w:r>
      <w:r>
        <w:rPr>
          <w:rFonts w:hint="eastAsia" w:ascii="宋体" w:hAnsi="宋体" w:eastAsia="宋体" w:cs="Arial"/>
          <w:kern w:val="0"/>
          <w:sz w:val="20"/>
          <w:szCs w:val="20"/>
          <w:lang w:eastAsia="zh-CN"/>
        </w:rPr>
        <w:t>选择结构程序</w:t>
      </w:r>
      <w:r>
        <w:rPr>
          <w:rFonts w:hint="eastAsia" w:ascii="宋体" w:hAnsi="宋体"/>
          <w:sz w:val="20"/>
          <w:szCs w:val="20"/>
        </w:rPr>
        <w:t>类型及使用方法</w:t>
      </w:r>
    </w:p>
    <w:p>
      <w:pPr>
        <w:numPr>
          <w:ilvl w:val="0"/>
          <w:numId w:val="6"/>
        </w:numPr>
        <w:snapToGrid w:val="0"/>
        <w:spacing w:line="288" w:lineRule="auto"/>
        <w:ind w:firstLine="400" w:firstLineChars="200"/>
        <w:rPr>
          <w:rFonts w:ascii="宋体" w:hAnsi="宋体"/>
          <w:sz w:val="20"/>
          <w:szCs w:val="20"/>
        </w:rPr>
      </w:pPr>
      <w:r>
        <w:rPr>
          <w:rFonts w:hint="eastAsia" w:ascii="宋体" w:hAnsi="宋体"/>
          <w:sz w:val="20"/>
          <w:szCs w:val="20"/>
        </w:rPr>
        <w:t>掌握</w:t>
      </w:r>
      <w:r>
        <w:rPr>
          <w:rFonts w:hint="eastAsia" w:ascii="宋体" w:hAnsi="宋体"/>
          <w:sz w:val="20"/>
          <w:szCs w:val="20"/>
          <w:lang w:val="en-US" w:eastAsia="zh-Hans"/>
        </w:rPr>
        <w:t>程序结构的</w:t>
      </w:r>
      <w:r>
        <w:rPr>
          <w:rFonts w:hint="eastAsia" w:ascii="宋体" w:hAnsi="宋体"/>
          <w:sz w:val="20"/>
          <w:szCs w:val="20"/>
        </w:rPr>
        <w:t>使用方法</w:t>
      </w:r>
    </w:p>
    <w:p>
      <w:pPr>
        <w:snapToGrid w:val="0"/>
        <w:spacing w:line="288" w:lineRule="auto"/>
        <w:ind w:left="420" w:leftChars="200"/>
        <w:rPr>
          <w:rFonts w:ascii="宋体" w:hAnsi="宋体"/>
          <w:sz w:val="20"/>
          <w:szCs w:val="20"/>
        </w:rPr>
      </w:pPr>
      <w:r>
        <w:rPr>
          <w:rFonts w:hint="eastAsia" w:ascii="宋体" w:hAnsi="宋体"/>
          <w:sz w:val="20"/>
          <w:szCs w:val="20"/>
        </w:rPr>
        <w:t>教学重难点：</w:t>
      </w:r>
      <w:r>
        <w:rPr>
          <w:rFonts w:hint="eastAsia" w:ascii="宋体" w:hAnsi="宋体"/>
          <w:sz w:val="20"/>
          <w:szCs w:val="20"/>
          <w:lang w:val="en-US" w:eastAsia="zh-Hans"/>
        </w:rPr>
        <w:t>程序结构的</w:t>
      </w:r>
      <w:r>
        <w:rPr>
          <w:rFonts w:hint="eastAsia" w:ascii="宋体" w:hAnsi="宋体"/>
          <w:sz w:val="20"/>
          <w:szCs w:val="20"/>
        </w:rPr>
        <w:t>使用方法</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第三单元：循环结构程序设计</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本单元内容主要学习循环结构程序设计基本知识，并掌握</w:t>
      </w:r>
      <w:r>
        <w:rPr>
          <w:rFonts w:hint="eastAsia" w:ascii="宋体" w:hAnsi="宋体" w:eastAsia="宋体" w:cs="Arial"/>
          <w:kern w:val="0"/>
          <w:sz w:val="20"/>
          <w:szCs w:val="20"/>
          <w:lang w:eastAsia="zh-CN"/>
        </w:rPr>
        <w:t>循环结构程序</w:t>
      </w:r>
      <w:r>
        <w:rPr>
          <w:rFonts w:hint="eastAsia" w:ascii="宋体" w:hAnsi="宋体"/>
          <w:sz w:val="20"/>
          <w:szCs w:val="20"/>
        </w:rPr>
        <w:t>的设计实现，理论课时：</w:t>
      </w:r>
      <w:r>
        <w:rPr>
          <w:rFonts w:ascii="宋体" w:hAnsi="宋体"/>
          <w:sz w:val="20"/>
          <w:szCs w:val="20"/>
        </w:rPr>
        <w:t>4</w:t>
      </w:r>
      <w:r>
        <w:rPr>
          <w:rFonts w:hint="eastAsia" w:ascii="宋体" w:hAnsi="宋体"/>
          <w:sz w:val="20"/>
          <w:szCs w:val="20"/>
        </w:rPr>
        <w:t>学时  实践学时：</w:t>
      </w:r>
      <w:r>
        <w:rPr>
          <w:rFonts w:hint="default" w:ascii="宋体" w:hAnsi="宋体"/>
          <w:sz w:val="20"/>
          <w:szCs w:val="20"/>
        </w:rPr>
        <w:t>4</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rPr>
        <w:t>知道</w:t>
      </w:r>
      <w:r>
        <w:rPr>
          <w:rFonts w:hint="eastAsia" w:ascii="宋体" w:hAnsi="宋体" w:eastAsia="宋体" w:cs="Arial"/>
          <w:kern w:val="0"/>
          <w:sz w:val="20"/>
          <w:szCs w:val="20"/>
          <w:lang w:eastAsia="zh-CN"/>
        </w:rPr>
        <w:t>循环结构程序设计</w:t>
      </w:r>
      <w:r>
        <w:rPr>
          <w:rFonts w:hint="eastAsia" w:ascii="宋体" w:hAnsi="宋体"/>
          <w:sz w:val="20"/>
          <w:szCs w:val="20"/>
        </w:rPr>
        <w:t>的基本组成，理解</w:t>
      </w:r>
      <w:r>
        <w:rPr>
          <w:rFonts w:hint="eastAsia" w:ascii="宋体" w:hAnsi="宋体"/>
          <w:sz w:val="20"/>
          <w:szCs w:val="20"/>
          <w:lang w:val="en-US" w:eastAsia="zh-Hans"/>
        </w:rPr>
        <w:t>循环</w:t>
      </w:r>
      <w:r>
        <w:rPr>
          <w:rFonts w:hint="eastAsia" w:ascii="宋体" w:hAnsi="宋体"/>
          <w:sz w:val="20"/>
          <w:szCs w:val="20"/>
        </w:rPr>
        <w:t>、</w:t>
      </w:r>
      <w:r>
        <w:rPr>
          <w:rFonts w:hint="eastAsia" w:ascii="宋体" w:hAnsi="宋体"/>
          <w:sz w:val="20"/>
          <w:szCs w:val="20"/>
          <w:lang w:val="en-US" w:eastAsia="zh-Hans"/>
        </w:rPr>
        <w:t>顺序</w:t>
      </w:r>
      <w:r>
        <w:rPr>
          <w:rFonts w:hint="eastAsia" w:ascii="宋体" w:hAnsi="宋体"/>
          <w:sz w:val="20"/>
          <w:szCs w:val="20"/>
        </w:rPr>
        <w:t>、</w:t>
      </w:r>
      <w:r>
        <w:rPr>
          <w:rFonts w:hint="eastAsia" w:ascii="宋体" w:hAnsi="宋体"/>
          <w:sz w:val="20"/>
          <w:szCs w:val="20"/>
          <w:lang w:val="en-US" w:eastAsia="zh-Hans"/>
        </w:rPr>
        <w:t>等程序设计的</w:t>
      </w:r>
      <w:r>
        <w:rPr>
          <w:rFonts w:hint="eastAsia" w:ascii="宋体" w:hAnsi="宋体"/>
          <w:sz w:val="20"/>
          <w:szCs w:val="20"/>
        </w:rPr>
        <w:t>基本知识点，结合具体的案例实现熟练掌握</w:t>
      </w:r>
      <w:r>
        <w:rPr>
          <w:rFonts w:hint="eastAsia" w:ascii="宋体" w:hAnsi="宋体"/>
          <w:sz w:val="20"/>
          <w:szCs w:val="20"/>
          <w:lang w:val="en-US" w:eastAsia="zh-Hans"/>
        </w:rPr>
        <w:t>程序设计</w:t>
      </w:r>
      <w:r>
        <w:rPr>
          <w:rFonts w:hint="eastAsia" w:ascii="宋体" w:hAnsi="宋体"/>
          <w:sz w:val="20"/>
          <w:szCs w:val="20"/>
        </w:rPr>
        <w:t>的操作使用。</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snapToGrid w:val="0"/>
        <w:spacing w:line="288" w:lineRule="auto"/>
        <w:ind w:left="400"/>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掌握</w:t>
      </w:r>
      <w:r>
        <w:rPr>
          <w:rFonts w:hint="eastAsia" w:ascii="宋体" w:hAnsi="宋体" w:eastAsia="宋体" w:cs="Arial"/>
          <w:kern w:val="0"/>
          <w:sz w:val="20"/>
          <w:szCs w:val="20"/>
          <w:lang w:eastAsia="zh-CN"/>
        </w:rPr>
        <w:t>循环结构程序设计</w:t>
      </w:r>
      <w:r>
        <w:rPr>
          <w:rFonts w:hint="eastAsia" w:ascii="宋体" w:hAnsi="宋体" w:eastAsia="宋体" w:cs="Arial"/>
          <w:kern w:val="0"/>
          <w:sz w:val="20"/>
          <w:szCs w:val="20"/>
          <w:lang w:val="en-US" w:eastAsia="zh-Hans"/>
        </w:rPr>
        <w:t>代码</w:t>
      </w:r>
      <w:r>
        <w:rPr>
          <w:rFonts w:hint="eastAsia" w:ascii="宋体" w:hAnsi="宋体"/>
          <w:sz w:val="20"/>
          <w:szCs w:val="20"/>
        </w:rPr>
        <w:t>实现</w:t>
      </w:r>
    </w:p>
    <w:p>
      <w:pPr>
        <w:snapToGrid w:val="0"/>
        <w:spacing w:line="288" w:lineRule="auto"/>
        <w:ind w:left="400"/>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lang w:val="en-US" w:eastAsia="zh-Hans"/>
        </w:rPr>
        <w:t>编写循环结构，实现循环输出</w:t>
      </w:r>
    </w:p>
    <w:p>
      <w:pPr>
        <w:snapToGrid w:val="0"/>
        <w:spacing w:line="288" w:lineRule="auto"/>
        <w:ind w:left="420" w:leftChars="200"/>
        <w:rPr>
          <w:rFonts w:ascii="宋体" w:hAnsi="宋体"/>
          <w:sz w:val="20"/>
          <w:szCs w:val="20"/>
        </w:rPr>
      </w:pPr>
      <w:r>
        <w:rPr>
          <w:rFonts w:ascii="宋体" w:hAnsi="宋体"/>
          <w:sz w:val="20"/>
          <w:szCs w:val="20"/>
        </w:rPr>
        <w:t>3.</w:t>
      </w:r>
      <w:r>
        <w:rPr>
          <w:rFonts w:hint="eastAsia" w:ascii="宋体" w:hAnsi="宋体"/>
          <w:sz w:val="20"/>
          <w:szCs w:val="20"/>
        </w:rPr>
        <w:t>设计并实现交互案例</w:t>
      </w:r>
    </w:p>
    <w:p>
      <w:pPr>
        <w:snapToGrid w:val="0"/>
        <w:spacing w:line="288" w:lineRule="auto"/>
        <w:ind w:left="420" w:leftChars="200"/>
        <w:rPr>
          <w:rFonts w:ascii="宋体" w:hAnsi="宋体"/>
          <w:sz w:val="20"/>
          <w:szCs w:val="20"/>
        </w:rPr>
      </w:pPr>
      <w:r>
        <w:rPr>
          <w:rFonts w:hint="eastAsia" w:ascii="宋体" w:hAnsi="宋体"/>
          <w:sz w:val="20"/>
          <w:szCs w:val="20"/>
        </w:rPr>
        <w:t>教学重难点：</w:t>
      </w:r>
      <w:r>
        <w:rPr>
          <w:rFonts w:hint="eastAsia" w:ascii="宋体" w:hAnsi="宋体"/>
          <w:sz w:val="20"/>
          <w:szCs w:val="20"/>
          <w:lang w:val="en-US" w:eastAsia="zh-Hans"/>
        </w:rPr>
        <w:t>循环程序的结束条件</w:t>
      </w:r>
      <w:r>
        <w:rPr>
          <w:rFonts w:hint="eastAsia" w:ascii="宋体" w:hAnsi="宋体"/>
          <w:sz w:val="20"/>
          <w:szCs w:val="20"/>
        </w:rPr>
        <w:t>设计及案例实现</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第四单元：类和对象</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本单元内容主要通过具体</w:t>
      </w:r>
      <w:r>
        <w:rPr>
          <w:rFonts w:hint="eastAsia" w:ascii="宋体" w:hAnsi="宋体"/>
          <w:sz w:val="20"/>
          <w:szCs w:val="20"/>
          <w:lang w:val="en-US" w:eastAsia="zh-Hans"/>
        </w:rPr>
        <w:t>现实中的事物进行对象实例化、抽象化</w:t>
      </w:r>
      <w:r>
        <w:rPr>
          <w:rFonts w:hint="eastAsia" w:ascii="宋体" w:hAnsi="宋体"/>
          <w:sz w:val="20"/>
          <w:szCs w:val="20"/>
        </w:rPr>
        <w:t>，全面的学习</w:t>
      </w:r>
      <w:r>
        <w:rPr>
          <w:rFonts w:hint="eastAsia" w:ascii="宋体" w:hAnsi="宋体"/>
          <w:sz w:val="20"/>
          <w:szCs w:val="20"/>
          <w:lang w:val="en-US" w:eastAsia="zh-Hans"/>
        </w:rPr>
        <w:t>面向对象的程序设计</w:t>
      </w:r>
      <w:r>
        <w:rPr>
          <w:rFonts w:hint="eastAsia" w:ascii="宋体" w:hAnsi="宋体"/>
          <w:sz w:val="20"/>
          <w:szCs w:val="20"/>
        </w:rPr>
        <w:t xml:space="preserve">，理论学时：8学时 </w:t>
      </w:r>
      <w:r>
        <w:rPr>
          <w:rFonts w:ascii="宋体" w:hAnsi="宋体"/>
          <w:sz w:val="20"/>
          <w:szCs w:val="20"/>
        </w:rPr>
        <w:t xml:space="preserve"> </w:t>
      </w:r>
      <w:r>
        <w:rPr>
          <w:rFonts w:hint="eastAsia" w:ascii="宋体" w:hAnsi="宋体"/>
          <w:sz w:val="20"/>
          <w:szCs w:val="20"/>
        </w:rPr>
        <w:t>实践课时：</w:t>
      </w:r>
      <w:r>
        <w:rPr>
          <w:rFonts w:ascii="宋体" w:hAnsi="宋体"/>
          <w:sz w:val="20"/>
          <w:szCs w:val="20"/>
        </w:rPr>
        <w:t>8</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lang w:val="en-US" w:eastAsia="zh-Hans"/>
        </w:rPr>
        <w:t>理解面向对象的基本思想、掌握类和对象的关系、掌握类的定义以及对象的创建，学习掌握定义方法、掌握如何调用方法、掌握属性的定义和使用</w:t>
      </w:r>
      <w:r>
        <w:rPr>
          <w:rFonts w:hint="eastAsia" w:ascii="宋体" w:hAnsi="宋体"/>
          <w:sz w:val="20"/>
          <w:szCs w:val="20"/>
        </w:rPr>
        <w:t>。</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snapToGrid w:val="0"/>
        <w:spacing w:line="288" w:lineRule="auto"/>
        <w:ind w:left="420" w:leftChars="200"/>
        <w:rPr>
          <w:rFonts w:ascii="宋体" w:hAnsi="宋体"/>
          <w:sz w:val="20"/>
          <w:szCs w:val="20"/>
        </w:rPr>
      </w:pPr>
      <w:r>
        <w:rPr>
          <w:rFonts w:hint="eastAsia" w:ascii="宋体" w:hAnsi="宋体"/>
          <w:sz w:val="20"/>
          <w:szCs w:val="20"/>
        </w:rPr>
        <w:t>1.理解</w:t>
      </w:r>
      <w:r>
        <w:rPr>
          <w:rFonts w:hint="eastAsia" w:ascii="宋体" w:hAnsi="宋体"/>
          <w:sz w:val="20"/>
          <w:szCs w:val="20"/>
          <w:lang w:val="en-US" w:eastAsia="zh-Hans"/>
        </w:rPr>
        <w:t>面向对象的各类方法、属性</w:t>
      </w:r>
    </w:p>
    <w:p>
      <w:pPr>
        <w:snapToGrid w:val="0"/>
        <w:spacing w:line="288" w:lineRule="auto"/>
        <w:ind w:left="420" w:leftChars="200"/>
        <w:rPr>
          <w:rFonts w:ascii="宋体" w:hAnsi="宋体"/>
          <w:sz w:val="20"/>
          <w:szCs w:val="20"/>
        </w:rPr>
      </w:pPr>
      <w:r>
        <w:rPr>
          <w:rFonts w:hint="eastAsia" w:ascii="宋体" w:hAnsi="宋体"/>
          <w:sz w:val="20"/>
          <w:szCs w:val="20"/>
        </w:rPr>
        <w:t>2.能够</w:t>
      </w:r>
      <w:r>
        <w:rPr>
          <w:rFonts w:hint="eastAsia" w:ascii="宋体" w:hAnsi="宋体"/>
          <w:sz w:val="20"/>
          <w:szCs w:val="20"/>
          <w:lang w:val="en-US" w:eastAsia="zh-Hans"/>
        </w:rPr>
        <w:t>根据实际属性</w:t>
      </w:r>
      <w:r>
        <w:rPr>
          <w:rFonts w:hint="eastAsia" w:ascii="宋体" w:hAnsi="宋体"/>
          <w:sz w:val="20"/>
          <w:szCs w:val="20"/>
        </w:rPr>
        <w:t>设计</w:t>
      </w:r>
      <w:r>
        <w:rPr>
          <w:rFonts w:hint="eastAsia" w:ascii="宋体" w:hAnsi="宋体"/>
          <w:sz w:val="20"/>
          <w:szCs w:val="20"/>
          <w:lang w:val="en-US" w:eastAsia="zh-Hans"/>
        </w:rPr>
        <w:t>对象及类</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3.能够独立完成</w:t>
      </w:r>
      <w:r>
        <w:rPr>
          <w:rFonts w:hint="eastAsia" w:ascii="宋体" w:hAnsi="宋体"/>
          <w:sz w:val="20"/>
          <w:szCs w:val="20"/>
          <w:lang w:val="en-US" w:eastAsia="zh-Hans"/>
        </w:rPr>
        <w:t>对象及类实例设计</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教学难点：</w:t>
      </w:r>
      <w:r>
        <w:rPr>
          <w:rFonts w:hint="eastAsia" w:ascii="宋体" w:hAnsi="宋体"/>
          <w:sz w:val="20"/>
          <w:szCs w:val="20"/>
          <w:lang w:val="en-US" w:eastAsia="zh-Hans"/>
        </w:rPr>
        <w:t>面向对象的属性理解、实践</w:t>
      </w:r>
    </w:p>
    <w:p>
      <w:pPr>
        <w:snapToGrid w:val="0"/>
        <w:spacing w:before="156" w:beforeLines="50" w:after="156" w:afterLines="50" w:line="288" w:lineRule="auto"/>
        <w:jc w:val="center"/>
        <w:rPr>
          <w:rFonts w:ascii="宋体" w:hAnsi="宋体"/>
          <w:b/>
          <w:bCs/>
          <w:sz w:val="20"/>
          <w:szCs w:val="20"/>
        </w:rPr>
      </w:pPr>
      <w:r>
        <w:rPr>
          <w:rFonts w:hint="eastAsia" w:ascii="宋体" w:hAnsi="宋体"/>
          <w:b/>
          <w:bCs/>
          <w:sz w:val="20"/>
          <w:szCs w:val="20"/>
        </w:rPr>
        <w:t>第</w:t>
      </w:r>
      <w:r>
        <w:rPr>
          <w:rFonts w:hint="eastAsia" w:ascii="宋体" w:hAnsi="宋体"/>
          <w:b/>
          <w:bCs/>
          <w:sz w:val="20"/>
          <w:szCs w:val="20"/>
          <w:lang w:val="en-US" w:eastAsia="zh-Hans"/>
        </w:rPr>
        <w:t>五</w:t>
      </w:r>
      <w:r>
        <w:rPr>
          <w:rFonts w:hint="eastAsia" w:ascii="宋体" w:hAnsi="宋体"/>
          <w:b/>
          <w:bCs/>
          <w:sz w:val="20"/>
          <w:szCs w:val="20"/>
        </w:rPr>
        <w:t>单元：Windows 编程</w:t>
      </w:r>
    </w:p>
    <w:p>
      <w:pPr>
        <w:snapToGrid w:val="0"/>
        <w:spacing w:line="288" w:lineRule="auto"/>
        <w:ind w:firstLine="400" w:firstLineChars="200"/>
        <w:rPr>
          <w:rFonts w:ascii="宋体" w:hAnsi="宋体"/>
          <w:sz w:val="20"/>
          <w:szCs w:val="20"/>
        </w:rPr>
      </w:pPr>
      <w:r>
        <w:rPr>
          <w:rFonts w:hint="eastAsia" w:ascii="宋体" w:hAnsi="宋体"/>
          <w:sz w:val="20"/>
          <w:szCs w:val="20"/>
        </w:rPr>
        <w:t>本单元内容主要通过</w:t>
      </w:r>
      <w:r>
        <w:rPr>
          <w:rFonts w:hint="eastAsia" w:ascii="宋体" w:hAnsi="宋体"/>
          <w:sz w:val="20"/>
          <w:szCs w:val="20"/>
          <w:lang w:val="en-US" w:eastAsia="zh-Hans"/>
        </w:rPr>
        <w:t>vs编程工具，使用各类组件，完成windows系统</w:t>
      </w:r>
      <w:r>
        <w:rPr>
          <w:rFonts w:hint="eastAsia" w:ascii="宋体" w:hAnsi="宋体"/>
          <w:sz w:val="20"/>
          <w:szCs w:val="20"/>
        </w:rPr>
        <w:t>设计实现，理论学时：</w:t>
      </w:r>
      <w:r>
        <w:rPr>
          <w:rFonts w:hint="default" w:ascii="宋体" w:hAnsi="宋体"/>
          <w:sz w:val="20"/>
          <w:szCs w:val="20"/>
        </w:rPr>
        <w:t>3</w:t>
      </w:r>
      <w:r>
        <w:rPr>
          <w:rFonts w:hint="eastAsia" w:ascii="宋体" w:hAnsi="宋体"/>
          <w:sz w:val="20"/>
          <w:szCs w:val="20"/>
        </w:rPr>
        <w:t xml:space="preserve">学时 </w:t>
      </w:r>
      <w:r>
        <w:rPr>
          <w:rFonts w:ascii="宋体" w:hAnsi="宋体"/>
          <w:sz w:val="20"/>
          <w:szCs w:val="20"/>
        </w:rPr>
        <w:t xml:space="preserve"> </w:t>
      </w:r>
      <w:r>
        <w:rPr>
          <w:rFonts w:hint="eastAsia" w:ascii="宋体" w:hAnsi="宋体"/>
          <w:sz w:val="20"/>
          <w:szCs w:val="20"/>
        </w:rPr>
        <w:t>实践课时：</w:t>
      </w:r>
      <w:r>
        <w:rPr>
          <w:rFonts w:ascii="宋体" w:hAnsi="宋体"/>
          <w:sz w:val="20"/>
          <w:szCs w:val="20"/>
        </w:rPr>
        <w:t>3</w:t>
      </w:r>
      <w:r>
        <w:rPr>
          <w:rFonts w:hint="eastAsia" w:ascii="宋体" w:hAnsi="宋体"/>
          <w:sz w:val="20"/>
          <w:szCs w:val="20"/>
        </w:rPr>
        <w:t xml:space="preserve">学时 </w:t>
      </w:r>
    </w:p>
    <w:p>
      <w:pPr>
        <w:snapToGrid w:val="0"/>
        <w:spacing w:line="288" w:lineRule="auto"/>
        <w:ind w:firstLine="400" w:firstLineChars="200"/>
        <w:rPr>
          <w:rFonts w:ascii="宋体" w:hAnsi="宋体"/>
          <w:sz w:val="20"/>
          <w:szCs w:val="20"/>
        </w:rPr>
      </w:pPr>
      <w:r>
        <w:rPr>
          <w:rFonts w:hint="eastAsia" w:ascii="宋体" w:hAnsi="宋体"/>
          <w:sz w:val="20"/>
          <w:szCs w:val="20"/>
        </w:rPr>
        <w:t>知识点：</w:t>
      </w:r>
    </w:p>
    <w:p>
      <w:pPr>
        <w:snapToGrid w:val="0"/>
        <w:spacing w:line="288" w:lineRule="auto"/>
        <w:ind w:firstLine="400" w:firstLineChars="200"/>
        <w:rPr>
          <w:rFonts w:ascii="宋体" w:hAnsi="宋体"/>
          <w:sz w:val="20"/>
          <w:szCs w:val="20"/>
        </w:rPr>
      </w:pPr>
      <w:r>
        <w:rPr>
          <w:rFonts w:hint="eastAsia" w:ascii="宋体" w:hAnsi="宋体"/>
          <w:sz w:val="20"/>
          <w:szCs w:val="20"/>
          <w:lang w:val="en-US" w:eastAsia="zh-Hans"/>
        </w:rPr>
        <w:t>理解焦点与Tab键序的概念、熟练掌握窗体、命令按钮、列表框与组合框、标签（Label和LinkLabel）、文本框、图片框、Timer、框架、面板、单选按钮和复选框、TabControl等控件的常用属性、方法和事件、能使用常用控件完成界面设计，并开发出具有一定功能的Windows应用程序</w:t>
      </w:r>
      <w:r>
        <w:rPr>
          <w:rFonts w:hint="eastAsia" w:ascii="宋体" w:hAnsi="宋体"/>
          <w:sz w:val="20"/>
          <w:szCs w:val="20"/>
        </w:rPr>
        <w:t>。</w:t>
      </w:r>
    </w:p>
    <w:p>
      <w:pPr>
        <w:snapToGrid w:val="0"/>
        <w:spacing w:line="288" w:lineRule="auto"/>
        <w:ind w:firstLine="400" w:firstLineChars="200"/>
        <w:rPr>
          <w:rFonts w:ascii="宋体" w:hAnsi="宋体"/>
          <w:sz w:val="20"/>
          <w:szCs w:val="20"/>
        </w:rPr>
      </w:pPr>
      <w:r>
        <w:rPr>
          <w:rFonts w:hint="eastAsia" w:ascii="宋体" w:hAnsi="宋体"/>
          <w:sz w:val="20"/>
          <w:szCs w:val="20"/>
        </w:rPr>
        <w:t>能力要求：</w:t>
      </w:r>
    </w:p>
    <w:p>
      <w:pPr>
        <w:snapToGrid w:val="0"/>
        <w:spacing w:line="288" w:lineRule="auto"/>
        <w:ind w:left="420" w:left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Hans"/>
        </w:rPr>
        <w:t>Windows编程各类组件使用</w:t>
      </w:r>
    </w:p>
    <w:p>
      <w:pPr>
        <w:snapToGrid w:val="0"/>
        <w:spacing w:line="288" w:lineRule="auto"/>
        <w:ind w:left="420" w:leftChars="200"/>
        <w:rPr>
          <w:rFonts w:ascii="宋体" w:hAnsi="宋体"/>
          <w:sz w:val="20"/>
          <w:szCs w:val="20"/>
        </w:rPr>
      </w:pPr>
      <w:r>
        <w:rPr>
          <w:rFonts w:hint="eastAsia" w:ascii="宋体" w:hAnsi="宋体"/>
          <w:sz w:val="20"/>
          <w:szCs w:val="20"/>
        </w:rPr>
        <w:t>2.</w:t>
      </w:r>
      <w:r>
        <w:rPr>
          <w:rFonts w:hint="eastAsia" w:ascii="宋体" w:hAnsi="宋体"/>
          <w:sz w:val="20"/>
          <w:szCs w:val="20"/>
          <w:lang w:val="en-US" w:eastAsia="zh-Hans"/>
        </w:rPr>
        <w:t>数据库相关知识</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3.</w:t>
      </w:r>
      <w:r>
        <w:rPr>
          <w:rFonts w:hint="eastAsia" w:ascii="宋体" w:hAnsi="宋体"/>
          <w:sz w:val="20"/>
          <w:szCs w:val="20"/>
          <w:lang w:val="en-US" w:eastAsia="zh-Hans"/>
        </w:rPr>
        <w:t>设计应用桌面系统</w:t>
      </w:r>
    </w:p>
    <w:p>
      <w:pPr>
        <w:snapToGrid w:val="0"/>
        <w:spacing w:line="288" w:lineRule="auto"/>
        <w:ind w:left="420" w:leftChars="200"/>
        <w:rPr>
          <w:rFonts w:hint="eastAsia" w:ascii="宋体" w:hAnsi="宋体"/>
          <w:sz w:val="20"/>
          <w:szCs w:val="20"/>
          <w:lang w:val="en-US" w:eastAsia="zh-Hans"/>
        </w:rPr>
      </w:pPr>
      <w:r>
        <w:rPr>
          <w:rFonts w:hint="eastAsia" w:ascii="宋体" w:hAnsi="宋体"/>
          <w:sz w:val="20"/>
          <w:szCs w:val="20"/>
        </w:rPr>
        <w:t>教学难点：</w:t>
      </w:r>
      <w:r>
        <w:rPr>
          <w:rFonts w:hint="eastAsia" w:ascii="宋体" w:hAnsi="宋体"/>
          <w:sz w:val="20"/>
          <w:szCs w:val="20"/>
          <w:lang w:val="en-US" w:eastAsia="zh-Hans"/>
        </w:rPr>
        <w:t>面向对象的属性理解、实践</w:t>
      </w:r>
    </w:p>
    <w:p>
      <w:pPr>
        <w:snapToGrid w:val="0"/>
        <w:spacing w:line="288" w:lineRule="auto"/>
        <w:ind w:left="420" w:leftChars="200"/>
        <w:rPr>
          <w:rFonts w:hint="eastAsia" w:ascii="宋体" w:hAnsi="宋体"/>
          <w:sz w:val="20"/>
          <w:szCs w:val="20"/>
          <w:lang w:val="en-US" w:eastAsia="zh-Hans"/>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93"/>
        <w:gridCol w:w="3440"/>
        <w:gridCol w:w="880"/>
        <w:gridCol w:w="115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实验名称</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主要内容</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实验</w:t>
            </w:r>
          </w:p>
          <w:p>
            <w:pPr>
              <w:snapToGrid w:val="0"/>
              <w:jc w:val="center"/>
              <w:rPr>
                <w:rFonts w:ascii="黑体" w:hAnsi="黑体" w:eastAsia="黑体" w:cs="黑体"/>
                <w:sz w:val="20"/>
                <w:szCs w:val="20"/>
              </w:rPr>
            </w:pPr>
            <w:r>
              <w:rPr>
                <w:rFonts w:hint="eastAsia" w:ascii="黑体" w:hAnsi="黑体" w:eastAsia="黑体" w:cs="黑体"/>
                <w:sz w:val="20"/>
                <w:szCs w:val="20"/>
              </w:rPr>
              <w:t>时数</w:t>
            </w:r>
          </w:p>
        </w:tc>
        <w:tc>
          <w:tcPr>
            <w:tcW w:w="1150" w:type="dxa"/>
            <w:tcBorders>
              <w:top w:val="single" w:color="auto" w:sz="4" w:space="0"/>
              <w:left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实验类型</w:t>
            </w:r>
          </w:p>
        </w:tc>
        <w:tc>
          <w:tcPr>
            <w:tcW w:w="1169" w:type="dxa"/>
            <w:tcBorders>
              <w:top w:val="single" w:color="auto" w:sz="4" w:space="0"/>
              <w:left w:val="single" w:color="auto" w:sz="4" w:space="0"/>
              <w:right w:val="single" w:color="auto" w:sz="4" w:space="0"/>
            </w:tcBorders>
            <w:shd w:val="clear" w:color="auto" w:fill="auto"/>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1</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宋体" w:eastAsia="宋体" w:cs="Arial"/>
                <w:kern w:val="0"/>
                <w:sz w:val="20"/>
                <w:szCs w:val="20"/>
                <w:lang w:eastAsia="zh-CN"/>
              </w:rPr>
              <w:t>选择语句、循环语句的使用</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仿宋" w:eastAsia="宋体" w:cs="仿宋"/>
                <w:sz w:val="20"/>
                <w:szCs w:val="20"/>
                <w:lang w:eastAsia="zh-Hans"/>
              </w:rPr>
            </w:pPr>
            <w:r>
              <w:rPr>
                <w:rFonts w:hint="eastAsia" w:ascii="宋体" w:hAnsi="仿宋" w:cs="仿宋"/>
                <w:sz w:val="20"/>
                <w:szCs w:val="20"/>
                <w:lang w:val="en-US" w:eastAsia="zh-Hans"/>
              </w:rPr>
              <w:t>根据基础知识，完成对程序设计分支进行控制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4</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设计型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2</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宋体" w:eastAsia="宋体" w:cs="Arial"/>
                <w:kern w:val="0"/>
                <w:sz w:val="20"/>
                <w:szCs w:val="20"/>
                <w:lang w:eastAsia="zh-CN"/>
              </w:rPr>
              <w:t xml:space="preserve"> 面向对象的程序设计</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仿宋" w:eastAsia="宋体" w:cs="仿宋"/>
                <w:sz w:val="20"/>
                <w:szCs w:val="20"/>
                <w:lang w:eastAsia="zh-Hans"/>
              </w:rPr>
            </w:pPr>
            <w:r>
              <w:rPr>
                <w:rFonts w:hint="eastAsia" w:ascii="宋体" w:hAnsi="仿宋" w:cs="仿宋"/>
                <w:sz w:val="20"/>
                <w:szCs w:val="20"/>
                <w:lang w:val="en-US" w:eastAsia="zh-Hans"/>
              </w:rPr>
              <w:t>设计对象、类、属性、方法</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default" w:ascii="宋体" w:hAnsi="仿宋" w:cs="仿宋"/>
                <w:sz w:val="20"/>
                <w:szCs w:val="20"/>
              </w:rPr>
              <w:t>20</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3</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ascii="宋体" w:hAnsi="宋体" w:eastAsia="宋体" w:cs="Arial"/>
                <w:kern w:val="0"/>
                <w:sz w:val="20"/>
                <w:szCs w:val="20"/>
                <w:lang w:eastAsia="zh-CN"/>
              </w:rPr>
              <w:t>Windows</w:t>
            </w:r>
            <w:r>
              <w:rPr>
                <w:rFonts w:hint="eastAsia" w:ascii="宋体" w:hAnsi="宋体" w:eastAsia="宋体" w:cs="Arial"/>
                <w:kern w:val="0"/>
                <w:sz w:val="20"/>
                <w:szCs w:val="20"/>
                <w:lang w:eastAsia="zh-CN"/>
              </w:rPr>
              <w:t>应用程序设计</w:t>
            </w:r>
          </w:p>
        </w:tc>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lang w:val="en-US" w:eastAsia="zh-Hans"/>
              </w:rPr>
              <w:t>使用vs工具，完成系统</w:t>
            </w:r>
            <w:r>
              <w:rPr>
                <w:rFonts w:hint="eastAsia" w:ascii="宋体" w:hAnsi="仿宋" w:cs="仿宋"/>
                <w:sz w:val="20"/>
                <w:szCs w:val="20"/>
              </w:rPr>
              <w:t>设计</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default" w:ascii="宋体" w:hAnsi="仿宋" w:cs="仿宋"/>
                <w:sz w:val="20"/>
                <w:szCs w:val="20"/>
              </w:rPr>
              <w:t>8</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仿宋" w:cs="仿宋"/>
                <w:sz w:val="20"/>
                <w:szCs w:val="20"/>
              </w:rPr>
            </w:pPr>
            <w:r>
              <w:rPr>
                <w:rFonts w:hint="eastAsia" w:ascii="宋体" w:hAnsi="仿宋" w:cs="仿宋"/>
                <w:sz w:val="20"/>
                <w:szCs w:val="20"/>
              </w:rPr>
              <w:t>实验报告</w:t>
            </w: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黑体" w:hAnsi="黑体" w:eastAsia="黑体" w:cs="黑体"/>
                <w:bCs/>
                <w:color w:val="000000"/>
                <w:sz w:val="20"/>
                <w:szCs w:val="20"/>
              </w:rPr>
            </w:pPr>
            <w:r>
              <w:rPr>
                <w:rFonts w:hint="eastAsia" w:ascii="黑体" w:hAnsi="黑体" w:eastAsia="黑体" w:cs="黑体"/>
                <w:bCs/>
                <w:color w:val="000000"/>
                <w:sz w:val="20"/>
                <w:szCs w:val="20"/>
              </w:rPr>
              <w:t>总评构成（1+X）</w:t>
            </w:r>
          </w:p>
        </w:tc>
        <w:tc>
          <w:tcPr>
            <w:tcW w:w="5103" w:type="dxa"/>
            <w:shd w:val="clear" w:color="auto" w:fill="auto"/>
          </w:tcPr>
          <w:p>
            <w:pPr>
              <w:snapToGrid w:val="0"/>
              <w:spacing w:before="156" w:beforeLines="50" w:after="156" w:afterLines="50"/>
              <w:jc w:val="center"/>
              <w:rPr>
                <w:rFonts w:ascii="黑体" w:hAnsi="黑体" w:eastAsia="黑体" w:cs="黑体"/>
                <w:bCs/>
                <w:color w:val="000000"/>
                <w:sz w:val="20"/>
                <w:szCs w:val="20"/>
              </w:rPr>
            </w:pPr>
            <w:r>
              <w:rPr>
                <w:rFonts w:hint="eastAsia" w:ascii="黑体" w:hAnsi="黑体" w:eastAsia="黑体" w:cs="黑体"/>
                <w:bCs/>
                <w:color w:val="000000"/>
                <w:sz w:val="20"/>
                <w:szCs w:val="20"/>
              </w:rPr>
              <w:t>评价方式</w:t>
            </w:r>
          </w:p>
        </w:tc>
        <w:tc>
          <w:tcPr>
            <w:tcW w:w="1843" w:type="dxa"/>
            <w:shd w:val="clear" w:color="auto" w:fill="auto"/>
          </w:tcPr>
          <w:p>
            <w:pPr>
              <w:snapToGrid w:val="0"/>
              <w:spacing w:before="156" w:beforeLines="50" w:after="156" w:afterLines="50"/>
              <w:jc w:val="center"/>
              <w:rPr>
                <w:rFonts w:ascii="黑体" w:hAnsi="黑体" w:eastAsia="黑体" w:cs="黑体"/>
                <w:bCs/>
                <w:color w:val="000000"/>
                <w:sz w:val="20"/>
                <w:szCs w:val="20"/>
              </w:rPr>
            </w:pPr>
            <w:r>
              <w:rPr>
                <w:rFonts w:hint="eastAsia" w:ascii="黑体" w:hAnsi="黑体" w:eastAsia="黑体" w:cs="黑体"/>
                <w:bCs/>
                <w:color w:val="000000"/>
                <w:sz w:val="20"/>
                <w:szCs w:val="20"/>
              </w:rPr>
              <w:t>占比</w:t>
            </w:r>
          </w:p>
        </w:tc>
      </w:tr>
      <w:tr>
        <w:tc>
          <w:tcPr>
            <w:tcW w:w="1809"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rPr>
              <w:t>1</w:t>
            </w:r>
          </w:p>
        </w:tc>
        <w:tc>
          <w:tcPr>
            <w:tcW w:w="510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lang w:val="en-US" w:eastAsia="zh-Hans"/>
              </w:rPr>
              <w:t>期末成绩</w:t>
            </w:r>
            <w:r>
              <w:rPr>
                <w:rFonts w:hint="eastAsia" w:ascii="Times New Roman" w:hAnsi="Times New Roman" w:cs="仿宋"/>
                <w:bCs/>
                <w:color w:val="000000"/>
                <w:sz w:val="20"/>
                <w:szCs w:val="20"/>
              </w:rPr>
              <w:t>（综合主题项目</w:t>
            </w:r>
            <w:r>
              <w:rPr>
                <w:rFonts w:hint="eastAsia" w:ascii="Times New Roman" w:hAnsi="Times New Roman" w:cs="仿宋"/>
                <w:bCs/>
                <w:color w:val="000000"/>
                <w:sz w:val="20"/>
                <w:szCs w:val="20"/>
                <w:lang w:val="en-US" w:eastAsia="zh-Hans"/>
              </w:rPr>
              <w:t>制作</w:t>
            </w:r>
            <w:bookmarkStart w:id="0" w:name="_GoBack"/>
            <w:bookmarkEnd w:id="0"/>
            <w:r>
              <w:rPr>
                <w:rFonts w:hint="eastAsia" w:ascii="Times New Roman" w:hAnsi="Times New Roman" w:cs="仿宋"/>
                <w:bCs/>
                <w:color w:val="000000"/>
                <w:sz w:val="20"/>
                <w:szCs w:val="20"/>
              </w:rPr>
              <w:t>）</w:t>
            </w:r>
          </w:p>
        </w:tc>
        <w:tc>
          <w:tcPr>
            <w:tcW w:w="184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default" w:ascii="Times New Roman" w:hAnsi="Times New Roman" w:cs="仿宋"/>
                <w:color w:val="000000"/>
                <w:sz w:val="20"/>
                <w:szCs w:val="20"/>
              </w:rPr>
              <w:t>7</w:t>
            </w:r>
            <w:r>
              <w:rPr>
                <w:rFonts w:hint="eastAsia" w:ascii="Times New Roman" w:hAnsi="Times New Roman" w:cs="仿宋"/>
                <w:color w:val="000000"/>
                <w:sz w:val="20"/>
                <w:szCs w:val="20"/>
              </w:rPr>
              <w:t>0%</w:t>
            </w:r>
          </w:p>
        </w:tc>
      </w:tr>
      <w:tr>
        <w:tc>
          <w:tcPr>
            <w:tcW w:w="1809"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rPr>
              <w:t>X</w:t>
            </w:r>
            <w:r>
              <w:rPr>
                <w:rFonts w:hint="default" w:ascii="Times New Roman" w:hAnsi="Times New Roman" w:cs="仿宋"/>
                <w:bCs/>
                <w:color w:val="000000"/>
                <w:sz w:val="20"/>
                <w:szCs w:val="20"/>
              </w:rPr>
              <w:t>1</w:t>
            </w:r>
          </w:p>
        </w:tc>
        <w:tc>
          <w:tcPr>
            <w:tcW w:w="510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eastAsia" w:ascii="Times New Roman" w:hAnsi="Times New Roman" w:cs="仿宋"/>
                <w:bCs/>
                <w:color w:val="000000"/>
                <w:sz w:val="20"/>
                <w:szCs w:val="20"/>
                <w:lang w:val="en-US" w:eastAsia="zh-Hans"/>
              </w:rPr>
              <w:t>平时成绩</w:t>
            </w:r>
            <w:r>
              <w:rPr>
                <w:rFonts w:hint="eastAsia" w:ascii="Times New Roman" w:hAnsi="Times New Roman" w:cs="仿宋"/>
                <w:bCs/>
                <w:color w:val="000000"/>
                <w:sz w:val="20"/>
                <w:szCs w:val="20"/>
              </w:rPr>
              <w:t>（</w:t>
            </w:r>
            <w:r>
              <w:rPr>
                <w:rFonts w:hint="eastAsia" w:ascii="Times New Roman" w:hAnsi="Times New Roman" w:cs="仿宋"/>
                <w:bCs/>
                <w:color w:val="000000"/>
                <w:sz w:val="20"/>
                <w:szCs w:val="20"/>
                <w:lang w:val="en-US" w:eastAsia="zh-Hans"/>
              </w:rPr>
              <w:t>平时考勤、平时提交作业</w:t>
            </w:r>
            <w:r>
              <w:rPr>
                <w:rFonts w:hint="eastAsia" w:ascii="Times New Roman" w:hAnsi="Times New Roman" w:cs="仿宋"/>
                <w:bCs/>
                <w:color w:val="000000"/>
                <w:sz w:val="20"/>
                <w:szCs w:val="20"/>
              </w:rPr>
              <w:t>）</w:t>
            </w:r>
          </w:p>
        </w:tc>
        <w:tc>
          <w:tcPr>
            <w:tcW w:w="1843" w:type="dxa"/>
            <w:shd w:val="clear" w:color="auto" w:fill="auto"/>
            <w:vAlign w:val="center"/>
          </w:tcPr>
          <w:p>
            <w:pPr>
              <w:snapToGrid w:val="0"/>
              <w:spacing w:before="156" w:beforeLines="50" w:after="156" w:afterLines="50"/>
              <w:jc w:val="center"/>
              <w:rPr>
                <w:rFonts w:ascii="Times New Roman" w:hAnsi="Times New Roman" w:cs="仿宋"/>
                <w:bCs/>
                <w:color w:val="000000"/>
                <w:sz w:val="20"/>
                <w:szCs w:val="20"/>
              </w:rPr>
            </w:pPr>
            <w:r>
              <w:rPr>
                <w:rFonts w:hint="default" w:ascii="Times New Roman" w:hAnsi="Times New Roman" w:cs="仿宋"/>
                <w:color w:val="000000"/>
                <w:sz w:val="20"/>
                <w:szCs w:val="20"/>
              </w:rPr>
              <w:t>3</w:t>
            </w:r>
            <w:r>
              <w:rPr>
                <w:rFonts w:hint="eastAsia" w:ascii="Times New Roman" w:hAnsi="Times New Roman" w:cs="仿宋"/>
                <w:color w:val="000000"/>
                <w:sz w:val="20"/>
                <w:szCs w:val="20"/>
              </w:rPr>
              <w:t>0%</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280" w:firstLineChars="100"/>
        <w:rPr>
          <w:sz w:val="28"/>
          <w:szCs w:val="24"/>
        </w:rPr>
      </w:pPr>
      <w:r>
        <w:rPr>
          <w:rFonts w:hint="eastAsia"/>
          <w:sz w:val="28"/>
          <w:szCs w:val="24"/>
        </w:rPr>
        <w:t>撰写人：</w:t>
      </w:r>
      <w:r>
        <w:rPr>
          <w:rFonts w:hint="eastAsia"/>
          <w:sz w:val="28"/>
          <w:szCs w:val="24"/>
          <w:lang w:val="en-US" w:eastAsia="zh-Hans"/>
        </w:rPr>
        <w:t>郑小罗</w:t>
      </w:r>
      <w:r>
        <w:rPr>
          <w:rFonts w:hint="eastAsia"/>
          <w:sz w:val="28"/>
          <w:szCs w:val="24"/>
        </w:rPr>
        <w:t xml:space="preserve">           系主任审核签名：张贝贝       </w:t>
      </w:r>
    </w:p>
    <w:p>
      <w:pPr>
        <w:snapToGrid w:val="0"/>
        <w:spacing w:line="288" w:lineRule="auto"/>
        <w:rPr>
          <w:sz w:val="28"/>
          <w:szCs w:val="28"/>
        </w:rPr>
      </w:pPr>
      <w:r>
        <w:rPr>
          <w:rFonts w:hint="eastAsia"/>
          <w:sz w:val="28"/>
          <w:szCs w:val="24"/>
        </w:rPr>
        <w:t xml:space="preserve"> </w:t>
      </w:r>
      <w:r>
        <w:rPr>
          <w:sz w:val="28"/>
          <w:szCs w:val="24"/>
        </w:rPr>
        <w:t xml:space="preserve"> </w:t>
      </w:r>
      <w:r>
        <w:rPr>
          <w:rFonts w:hint="eastAsia"/>
          <w:sz w:val="28"/>
          <w:szCs w:val="24"/>
        </w:rPr>
        <w:t>审核时间：</w:t>
      </w:r>
      <w:r>
        <w:rPr>
          <w:rFonts w:hint="eastAsia" w:asciiTheme="minorEastAsia" w:hAnsiTheme="minorEastAsia" w:eastAsiaTheme="minorEastAsia" w:cstheme="minorEastAsia"/>
          <w:sz w:val="28"/>
          <w:szCs w:val="24"/>
        </w:rPr>
        <w:t>202</w:t>
      </w:r>
      <w:r>
        <w:rPr>
          <w:rFonts w:asciiTheme="minorEastAsia" w:hAnsiTheme="minorEastAsia" w:eastAsiaTheme="minorEastAsia" w:cstheme="minorEastAsia"/>
          <w:sz w:val="28"/>
          <w:szCs w:val="24"/>
        </w:rPr>
        <w:t>2</w:t>
      </w:r>
      <w:r>
        <w:rPr>
          <w:rFonts w:hint="eastAsia" w:asciiTheme="minorEastAsia" w:hAnsiTheme="minorEastAsia" w:eastAsiaTheme="minorEastAsia" w:cstheme="minorEastAsia"/>
          <w:sz w:val="28"/>
          <w:szCs w:val="24"/>
        </w:rPr>
        <w:t xml:space="preserve">.9 </w:t>
      </w:r>
      <w:r>
        <w:rPr>
          <w:rFonts w:hint="eastAsia"/>
          <w:sz w:val="28"/>
          <w:szCs w:val="24"/>
        </w:rPr>
        <w:t xml:space="preserve">   </w:t>
      </w:r>
      <w:r>
        <w:rPr>
          <w:rFonts w:hint="eastAsia"/>
          <w:sz w:val="24"/>
          <w:szCs w:val="24"/>
        </w:rPr>
        <w:t xml:space="preserve">  </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ingFang SC">
    <w:panose1 w:val="020B0400000000000000"/>
    <w:charset w:val="86"/>
    <w:family w:val="auto"/>
    <w:pitch w:val="default"/>
    <w:sig w:usb0="A00002FF" w:usb1="7ACFFDFB" w:usb2="00000017" w:usb3="00000000" w:csb0="00040001" w:csb1="00000000"/>
  </w:font>
  <w:font w:name="Arial">
    <w:panose1 w:val="020B0704020202020204"/>
    <w:charset w:val="00"/>
    <w:family w:val="auto"/>
    <w:pitch w:val="default"/>
    <w:sig w:usb0="E0002AFF" w:usb1="C0007843" w:usb2="00000009" w:usb3="00000000" w:csb0="400001FF" w:csb1="FFFF0000"/>
  </w:font>
  <w:font w:name="宋体-简">
    <w:panose1 w:val="02010800040101010101"/>
    <w:charset w:val="86"/>
    <w:family w:val="auto"/>
    <w:pitch w:val="default"/>
    <w:sig w:usb0="00000001" w:usb1="080F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華康粗圓體">
    <w:altName w:val="苹方-简"/>
    <w:panose1 w:val="00000000000000000000"/>
    <w:charset w:val="88"/>
    <w:family w:val="modern"/>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Apple Chancery">
    <w:panose1 w:val="03020702040506060504"/>
    <w:charset w:val="00"/>
    <w:family w:val="auto"/>
    <w:pitch w:val="default"/>
    <w:sig w:usb0="80000067" w:usb1="00000003" w:usb2="00000000" w:usb3="00000000" w:csb0="200001F3" w:csb1="CDFC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67A20"/>
    <w:multiLevelType w:val="singleLevel"/>
    <w:tmpl w:val="CA067A20"/>
    <w:lvl w:ilvl="0" w:tentative="0">
      <w:start w:val="1"/>
      <w:numFmt w:val="bullet"/>
      <w:lvlText w:val=""/>
      <w:lvlJc w:val="left"/>
      <w:pPr>
        <w:ind w:left="420" w:hanging="420"/>
      </w:pPr>
      <w:rPr>
        <w:rFonts w:hint="default" w:ascii="Wingdings" w:hAnsi="Wingdings"/>
      </w:rPr>
    </w:lvl>
  </w:abstractNum>
  <w:abstractNum w:abstractNumId="1">
    <w:nsid w:val="DF6F0847"/>
    <w:multiLevelType w:val="singleLevel"/>
    <w:tmpl w:val="DF6F0847"/>
    <w:lvl w:ilvl="0" w:tentative="0">
      <w:start w:val="5"/>
      <w:numFmt w:val="chineseCounting"/>
      <w:suff w:val="nothing"/>
      <w:lvlText w:val="%1、"/>
      <w:lvlJc w:val="left"/>
      <w:rPr>
        <w:rFonts w:hint="eastAsia"/>
      </w:rPr>
    </w:lvl>
  </w:abstractNum>
  <w:abstractNum w:abstractNumId="2">
    <w:nsid w:val="595F3365"/>
    <w:multiLevelType w:val="singleLevel"/>
    <w:tmpl w:val="595F3365"/>
    <w:lvl w:ilvl="0" w:tentative="0">
      <w:start w:val="1"/>
      <w:numFmt w:val="decimal"/>
      <w:suff w:val="nothing"/>
      <w:lvlText w:val="%1."/>
      <w:lvlJc w:val="left"/>
    </w:lvl>
  </w:abstractNum>
  <w:abstractNum w:abstractNumId="3">
    <w:nsid w:val="595F35D5"/>
    <w:multiLevelType w:val="singleLevel"/>
    <w:tmpl w:val="595F35D5"/>
    <w:lvl w:ilvl="0" w:tentative="0">
      <w:start w:val="1"/>
      <w:numFmt w:val="decimal"/>
      <w:suff w:val="nothing"/>
      <w:lvlText w:val="%1."/>
      <w:lvlJc w:val="left"/>
    </w:lvl>
  </w:abstractNum>
  <w:abstractNum w:abstractNumId="4">
    <w:nsid w:val="595F36BC"/>
    <w:multiLevelType w:val="singleLevel"/>
    <w:tmpl w:val="595F36BC"/>
    <w:lvl w:ilvl="0" w:tentative="0">
      <w:start w:val="6"/>
      <w:numFmt w:val="chineseCounting"/>
      <w:suff w:val="nothing"/>
      <w:lvlText w:val="%1、"/>
      <w:lvlJc w:val="left"/>
    </w:lvl>
  </w:abstractNum>
  <w:abstractNum w:abstractNumId="5">
    <w:nsid w:val="59ADAC6B"/>
    <w:multiLevelType w:val="singleLevel"/>
    <w:tmpl w:val="59ADAC6B"/>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47156"/>
    <w:rsid w:val="00063D92"/>
    <w:rsid w:val="00090D12"/>
    <w:rsid w:val="00101AFB"/>
    <w:rsid w:val="001072BC"/>
    <w:rsid w:val="001705D1"/>
    <w:rsid w:val="00172CE3"/>
    <w:rsid w:val="00211D7C"/>
    <w:rsid w:val="00227A77"/>
    <w:rsid w:val="0024499D"/>
    <w:rsid w:val="00256B39"/>
    <w:rsid w:val="0026033C"/>
    <w:rsid w:val="002C0307"/>
    <w:rsid w:val="002E3721"/>
    <w:rsid w:val="00313BBA"/>
    <w:rsid w:val="0032602E"/>
    <w:rsid w:val="003367AE"/>
    <w:rsid w:val="00337FC6"/>
    <w:rsid w:val="003B1258"/>
    <w:rsid w:val="004100B0"/>
    <w:rsid w:val="00427BDA"/>
    <w:rsid w:val="004E6C5B"/>
    <w:rsid w:val="005467DC"/>
    <w:rsid w:val="00553D03"/>
    <w:rsid w:val="00555E04"/>
    <w:rsid w:val="00560BA1"/>
    <w:rsid w:val="005B2B6D"/>
    <w:rsid w:val="005B4B4E"/>
    <w:rsid w:val="00624FE1"/>
    <w:rsid w:val="00643ED8"/>
    <w:rsid w:val="00701F13"/>
    <w:rsid w:val="007208D6"/>
    <w:rsid w:val="0074572F"/>
    <w:rsid w:val="00796F63"/>
    <w:rsid w:val="008B397C"/>
    <w:rsid w:val="008B47F4"/>
    <w:rsid w:val="008F52FE"/>
    <w:rsid w:val="00900019"/>
    <w:rsid w:val="0099063E"/>
    <w:rsid w:val="009B5785"/>
    <w:rsid w:val="009F2214"/>
    <w:rsid w:val="00A22FCD"/>
    <w:rsid w:val="00A355F1"/>
    <w:rsid w:val="00A768D6"/>
    <w:rsid w:val="00A769B1"/>
    <w:rsid w:val="00AC4C45"/>
    <w:rsid w:val="00B46F21"/>
    <w:rsid w:val="00B511A5"/>
    <w:rsid w:val="00B736A7"/>
    <w:rsid w:val="00B7651F"/>
    <w:rsid w:val="00BE5472"/>
    <w:rsid w:val="00C4663E"/>
    <w:rsid w:val="00C56E09"/>
    <w:rsid w:val="00CF096B"/>
    <w:rsid w:val="00D222C9"/>
    <w:rsid w:val="00D768A5"/>
    <w:rsid w:val="00D77384"/>
    <w:rsid w:val="00E16D30"/>
    <w:rsid w:val="00E33169"/>
    <w:rsid w:val="00E45EC8"/>
    <w:rsid w:val="00E525DC"/>
    <w:rsid w:val="00E70904"/>
    <w:rsid w:val="00ED166B"/>
    <w:rsid w:val="00EF44B1"/>
    <w:rsid w:val="00F35AA0"/>
    <w:rsid w:val="00FE567D"/>
    <w:rsid w:val="01AF61E1"/>
    <w:rsid w:val="024B0C39"/>
    <w:rsid w:val="02F46B83"/>
    <w:rsid w:val="03012C7E"/>
    <w:rsid w:val="05B71831"/>
    <w:rsid w:val="06EE76CC"/>
    <w:rsid w:val="07EE452D"/>
    <w:rsid w:val="0A8128A6"/>
    <w:rsid w:val="0B8E3FB8"/>
    <w:rsid w:val="0BF32A1B"/>
    <w:rsid w:val="0D796F19"/>
    <w:rsid w:val="0DF74C82"/>
    <w:rsid w:val="0EE0206F"/>
    <w:rsid w:val="10222764"/>
    <w:rsid w:val="106520B8"/>
    <w:rsid w:val="10AD1872"/>
    <w:rsid w:val="10BD2C22"/>
    <w:rsid w:val="1B28570D"/>
    <w:rsid w:val="1BE377A1"/>
    <w:rsid w:val="1BFF44F8"/>
    <w:rsid w:val="1CCC7648"/>
    <w:rsid w:val="1E22405B"/>
    <w:rsid w:val="20B66359"/>
    <w:rsid w:val="212A5B0A"/>
    <w:rsid w:val="22987C80"/>
    <w:rsid w:val="22BA11CE"/>
    <w:rsid w:val="22E14FEE"/>
    <w:rsid w:val="24192CCC"/>
    <w:rsid w:val="24265984"/>
    <w:rsid w:val="24982CF9"/>
    <w:rsid w:val="266C7308"/>
    <w:rsid w:val="26DD5F48"/>
    <w:rsid w:val="27C009F2"/>
    <w:rsid w:val="283750FA"/>
    <w:rsid w:val="29572A53"/>
    <w:rsid w:val="322350A7"/>
    <w:rsid w:val="3448256E"/>
    <w:rsid w:val="34C104DD"/>
    <w:rsid w:val="353514D7"/>
    <w:rsid w:val="39A66CD4"/>
    <w:rsid w:val="3CD52CE1"/>
    <w:rsid w:val="3D3D20FF"/>
    <w:rsid w:val="3D646C10"/>
    <w:rsid w:val="410F2E6A"/>
    <w:rsid w:val="41A03350"/>
    <w:rsid w:val="42141C8C"/>
    <w:rsid w:val="423976AF"/>
    <w:rsid w:val="438327BE"/>
    <w:rsid w:val="4430136C"/>
    <w:rsid w:val="44E74EDD"/>
    <w:rsid w:val="453F6019"/>
    <w:rsid w:val="460C5F02"/>
    <w:rsid w:val="484A76F7"/>
    <w:rsid w:val="488A03E5"/>
    <w:rsid w:val="48D30548"/>
    <w:rsid w:val="4A3F3948"/>
    <w:rsid w:val="4AB0382B"/>
    <w:rsid w:val="4B26321D"/>
    <w:rsid w:val="4B7B0C04"/>
    <w:rsid w:val="4F4F5332"/>
    <w:rsid w:val="502E3508"/>
    <w:rsid w:val="509C3D5A"/>
    <w:rsid w:val="50FA1441"/>
    <w:rsid w:val="51983615"/>
    <w:rsid w:val="52D46791"/>
    <w:rsid w:val="53292F64"/>
    <w:rsid w:val="53923DA7"/>
    <w:rsid w:val="54A945D3"/>
    <w:rsid w:val="569868B5"/>
    <w:rsid w:val="56AD72A4"/>
    <w:rsid w:val="581773E4"/>
    <w:rsid w:val="59EF8E9A"/>
    <w:rsid w:val="5C684710"/>
    <w:rsid w:val="5E8144A7"/>
    <w:rsid w:val="60B22997"/>
    <w:rsid w:val="611F6817"/>
    <w:rsid w:val="62626A61"/>
    <w:rsid w:val="62634B89"/>
    <w:rsid w:val="627E2B08"/>
    <w:rsid w:val="62E21194"/>
    <w:rsid w:val="643E6313"/>
    <w:rsid w:val="6696229A"/>
    <w:rsid w:val="66CA1754"/>
    <w:rsid w:val="68D07F40"/>
    <w:rsid w:val="6B7F7E61"/>
    <w:rsid w:val="6DDE7FB4"/>
    <w:rsid w:val="6F1E65D4"/>
    <w:rsid w:val="6F266C86"/>
    <w:rsid w:val="6F5042C2"/>
    <w:rsid w:val="702B5179"/>
    <w:rsid w:val="721D0B17"/>
    <w:rsid w:val="724B61E2"/>
    <w:rsid w:val="74316312"/>
    <w:rsid w:val="7490629C"/>
    <w:rsid w:val="77A923FD"/>
    <w:rsid w:val="780F13C8"/>
    <w:rsid w:val="78B803EC"/>
    <w:rsid w:val="78D055C3"/>
    <w:rsid w:val="799E2A6B"/>
    <w:rsid w:val="79C54517"/>
    <w:rsid w:val="7C385448"/>
    <w:rsid w:val="7CEE3602"/>
    <w:rsid w:val="7D8E59FB"/>
    <w:rsid w:val="7DDE1770"/>
    <w:rsid w:val="7F7F3093"/>
    <w:rsid w:val="9A6D8F6E"/>
    <w:rsid w:val="BCBF1EB3"/>
    <w:rsid w:val="EEE74045"/>
    <w:rsid w:val="FEF918E5"/>
    <w:rsid w:val="FF7D1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4"/>
    <w:semiHidden/>
    <w:qFormat/>
    <w:uiPriority w:val="99"/>
    <w:rPr>
      <w:sz w:val="18"/>
      <w:szCs w:val="18"/>
    </w:rPr>
  </w:style>
  <w:style w:type="character" w:customStyle="1" w:styleId="10">
    <w:name w:val="页脚 字符"/>
    <w:basedOn w:val="5"/>
    <w:link w:val="3"/>
    <w:semiHidden/>
    <w:qFormat/>
    <w:uiPriority w:val="99"/>
    <w:rPr>
      <w:sz w:val="18"/>
      <w:szCs w:val="18"/>
    </w:rPr>
  </w:style>
  <w:style w:type="character" w:customStyle="1" w:styleId="11">
    <w:name w:val="批注框文本 字符"/>
    <w:basedOn w:val="5"/>
    <w:link w:val="2"/>
    <w:semiHidden/>
    <w:qFormat/>
    <w:uiPriority w:val="99"/>
    <w:rPr>
      <w:rFonts w:ascii="Calibri" w:hAnsi="Calibri"/>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451</Words>
  <Characters>2573</Characters>
  <Lines>21</Lines>
  <Paragraphs>6</Paragraphs>
  <ScaleCrop>false</ScaleCrop>
  <LinksUpToDate>false</LinksUpToDate>
  <CharactersWithSpaces>3018</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2018-07-06T14:29:00Z</dcterms:created>
  <dc:creator>juvg</dc:creator>
  <cp:lastModifiedBy>seky</cp:lastModifiedBy>
  <dcterms:modified xsi:type="dcterms:W3CDTF">2023-02-12T18:31:19Z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