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8E" w:rsidRDefault="00034D3F">
      <w:pPr>
        <w:spacing w:beforeLines="50" w:before="156" w:afterLines="50" w:after="156" w:line="288" w:lineRule="auto"/>
        <w:ind w:firstLineChars="150" w:firstLine="315"/>
        <w:jc w:val="center"/>
        <w:rPr>
          <w:rFonts w:ascii="黑体" w:eastAsia="黑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317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860" y="349885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6F8E" w:rsidRDefault="00034D3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" stroked="f" strokeweight=".5pt">
                <v:textbox>
                  <w:txbxContent>
                    <w:p w:rsidR="00596F8E" w:rsidRDefault="00034D3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VR</w:t>
      </w:r>
      <w:r>
        <w:rPr>
          <w:rFonts w:hint="eastAsia"/>
          <w:b/>
          <w:sz w:val="28"/>
          <w:szCs w:val="30"/>
        </w:rPr>
        <w:t>综合应用开发</w:t>
      </w:r>
    </w:p>
    <w:p w:rsidR="00596F8E" w:rsidRDefault="00034D3F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Integrated Application Development of VR</w:t>
      </w:r>
    </w:p>
    <w:p w:rsidR="00596F8E" w:rsidRDefault="00034D3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596F8E" w:rsidRDefault="00034D3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2050600</w:t>
      </w:r>
      <w:r>
        <w:rPr>
          <w:color w:val="000000" w:themeColor="text1"/>
          <w:sz w:val="20"/>
          <w:szCs w:val="20"/>
        </w:rPr>
        <w:t>】</w:t>
      </w:r>
    </w:p>
    <w:p w:rsidR="00596F8E" w:rsidRDefault="00034D3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:rsidR="00596F8E" w:rsidRDefault="00034D3F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【数字媒体专业】</w:t>
      </w:r>
    </w:p>
    <w:p w:rsidR="00596F8E" w:rsidRDefault="00034D3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AC553F">
        <w:rPr>
          <w:rFonts w:hint="eastAsia"/>
          <w:color w:val="000000"/>
          <w:sz w:val="20"/>
          <w:szCs w:val="20"/>
        </w:rPr>
        <w:t>专业选修课</w:t>
      </w:r>
      <w:r>
        <w:rPr>
          <w:color w:val="000000"/>
          <w:sz w:val="20"/>
          <w:szCs w:val="20"/>
        </w:rPr>
        <w:t>】</w:t>
      </w:r>
    </w:p>
    <w:p w:rsidR="00596F8E" w:rsidRDefault="00034D3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信息技术学院</w:t>
      </w:r>
    </w:p>
    <w:p w:rsidR="00596F8E" w:rsidRDefault="00034D3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596F8E" w:rsidRDefault="00034D3F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D50613" w:rsidRDefault="00034D3F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596F8E" w:rsidRDefault="00034D3F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 w:rsidR="00D50613" w:rsidRPr="00D50613">
        <w:rPr>
          <w:rFonts w:hint="eastAsia"/>
          <w:color w:val="000000"/>
          <w:sz w:val="20"/>
          <w:szCs w:val="20"/>
        </w:rPr>
        <w:t>Unity 2018AR</w:t>
      </w:r>
      <w:r w:rsidR="00D50613" w:rsidRPr="00D50613">
        <w:rPr>
          <w:rFonts w:hint="eastAsia"/>
          <w:color w:val="000000"/>
          <w:sz w:val="20"/>
          <w:szCs w:val="20"/>
        </w:rPr>
        <w:t>与</w:t>
      </w:r>
      <w:r w:rsidR="00D50613" w:rsidRPr="00D50613">
        <w:rPr>
          <w:rFonts w:hint="eastAsia"/>
          <w:color w:val="000000"/>
          <w:sz w:val="20"/>
          <w:szCs w:val="20"/>
        </w:rPr>
        <w:t>VR</w:t>
      </w:r>
      <w:r w:rsidR="00D50613" w:rsidRPr="00D50613">
        <w:rPr>
          <w:rFonts w:hint="eastAsia"/>
          <w:color w:val="000000"/>
          <w:sz w:val="20"/>
          <w:szCs w:val="20"/>
        </w:rPr>
        <w:t>开发快速上手</w:t>
      </w:r>
      <w:r w:rsidR="00D50613">
        <w:rPr>
          <w:color w:val="000000"/>
          <w:sz w:val="20"/>
          <w:szCs w:val="20"/>
        </w:rPr>
        <w:t xml:space="preserve"> </w:t>
      </w:r>
      <w:r w:rsidR="00D50613" w:rsidRPr="00D50613">
        <w:rPr>
          <w:rFonts w:hint="eastAsia"/>
          <w:color w:val="000000"/>
          <w:sz w:val="20"/>
          <w:szCs w:val="20"/>
        </w:rPr>
        <w:t>吴雁涛</w:t>
      </w:r>
      <w:r w:rsidR="00D50613">
        <w:rPr>
          <w:color w:val="000000"/>
          <w:sz w:val="20"/>
          <w:szCs w:val="20"/>
        </w:rPr>
        <w:t xml:space="preserve"> </w:t>
      </w:r>
      <w:r w:rsidR="00D50613" w:rsidRPr="00D50613">
        <w:rPr>
          <w:rFonts w:hint="eastAsia"/>
          <w:color w:val="000000"/>
          <w:sz w:val="20"/>
          <w:szCs w:val="20"/>
        </w:rPr>
        <w:t>清华大学出版社</w:t>
      </w:r>
      <w:r w:rsidR="00D50613">
        <w:rPr>
          <w:color w:val="000000"/>
          <w:sz w:val="20"/>
          <w:szCs w:val="20"/>
        </w:rPr>
        <w:t xml:space="preserve"> </w:t>
      </w:r>
      <w:r w:rsidR="00D50613" w:rsidRPr="00D50613">
        <w:rPr>
          <w:rFonts w:hint="eastAsia"/>
          <w:color w:val="000000"/>
          <w:sz w:val="20"/>
          <w:szCs w:val="20"/>
        </w:rPr>
        <w:t>2021</w:t>
      </w:r>
      <w:r w:rsidR="00D50613" w:rsidRPr="00D50613">
        <w:rPr>
          <w:rFonts w:hint="eastAsia"/>
          <w:color w:val="000000"/>
          <w:sz w:val="20"/>
          <w:szCs w:val="20"/>
        </w:rPr>
        <w:t>年</w:t>
      </w:r>
      <w:r w:rsidR="00D50613" w:rsidRPr="00D50613">
        <w:rPr>
          <w:rFonts w:hint="eastAsia"/>
          <w:color w:val="000000"/>
          <w:sz w:val="20"/>
          <w:szCs w:val="20"/>
        </w:rPr>
        <w:t>03</w:t>
      </w:r>
      <w:r w:rsidR="00D50613" w:rsidRPr="00D50613"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】</w:t>
      </w:r>
    </w:p>
    <w:p w:rsidR="00D50613" w:rsidRPr="00D50613" w:rsidRDefault="00D50613" w:rsidP="00D50613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color w:val="000000"/>
          <w:sz w:val="20"/>
          <w:szCs w:val="20"/>
        </w:rPr>
        <w:t>【</w:t>
      </w:r>
      <w:r w:rsidRPr="00D50613">
        <w:rPr>
          <w:rFonts w:hint="eastAsia"/>
          <w:color w:val="000000"/>
          <w:sz w:val="20"/>
          <w:szCs w:val="20"/>
        </w:rPr>
        <w:t>Unity AR/VR</w:t>
      </w:r>
      <w:r w:rsidRPr="00D50613">
        <w:rPr>
          <w:rFonts w:hint="eastAsia"/>
          <w:color w:val="000000"/>
          <w:sz w:val="20"/>
          <w:szCs w:val="20"/>
        </w:rPr>
        <w:t>开发从新手到专家</w:t>
      </w:r>
      <w:r>
        <w:rPr>
          <w:color w:val="000000"/>
          <w:sz w:val="20"/>
          <w:szCs w:val="20"/>
        </w:rPr>
        <w:t xml:space="preserve"> </w:t>
      </w:r>
      <w:r w:rsidRPr="00D50613">
        <w:rPr>
          <w:rFonts w:hint="eastAsia"/>
          <w:color w:val="000000"/>
          <w:sz w:val="20"/>
          <w:szCs w:val="20"/>
        </w:rPr>
        <w:t>王寒</w:t>
      </w:r>
      <w:r>
        <w:rPr>
          <w:color w:val="000000"/>
          <w:sz w:val="20"/>
          <w:szCs w:val="20"/>
        </w:rPr>
        <w:t xml:space="preserve"> </w:t>
      </w:r>
      <w:r w:rsidRPr="00D50613">
        <w:rPr>
          <w:rFonts w:hint="eastAsia"/>
          <w:color w:val="000000"/>
          <w:sz w:val="20"/>
          <w:szCs w:val="20"/>
        </w:rPr>
        <w:t>机械工业出版社</w:t>
      </w:r>
      <w:r>
        <w:rPr>
          <w:color w:val="000000"/>
          <w:sz w:val="20"/>
          <w:szCs w:val="20"/>
        </w:rPr>
        <w:t xml:space="preserve"> </w:t>
      </w:r>
      <w:r w:rsidRPr="00D50613">
        <w:rPr>
          <w:rFonts w:hint="eastAsia"/>
          <w:color w:val="000000"/>
          <w:sz w:val="20"/>
          <w:szCs w:val="20"/>
        </w:rPr>
        <w:t>2021</w:t>
      </w:r>
      <w:r w:rsidRPr="00D50613">
        <w:rPr>
          <w:rFonts w:hint="eastAsia"/>
          <w:color w:val="000000"/>
          <w:sz w:val="20"/>
          <w:szCs w:val="20"/>
        </w:rPr>
        <w:t>年</w:t>
      </w:r>
      <w:r w:rsidRPr="00D50613">
        <w:rPr>
          <w:rFonts w:hint="eastAsia"/>
          <w:color w:val="000000"/>
          <w:sz w:val="20"/>
          <w:szCs w:val="20"/>
        </w:rPr>
        <w:t>03</w:t>
      </w:r>
      <w:r w:rsidRPr="00D50613">
        <w:rPr>
          <w:rFonts w:hint="eastAsia"/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】</w:t>
      </w:r>
    </w:p>
    <w:p w:rsidR="00596F8E" w:rsidRDefault="00034D3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D50613">
        <w:rPr>
          <w:rFonts w:hint="eastAsia"/>
          <w:b/>
          <w:bCs/>
          <w:color w:val="000000"/>
          <w:sz w:val="20"/>
          <w:szCs w:val="20"/>
        </w:rPr>
        <w:t>无</w:t>
      </w:r>
    </w:p>
    <w:p w:rsidR="00596F8E" w:rsidRDefault="00034D3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2050598</w:t>
      </w:r>
      <w:r>
        <w:rPr>
          <w:rFonts w:hint="eastAsia"/>
          <w:color w:val="000000"/>
          <w:sz w:val="20"/>
          <w:szCs w:val="20"/>
        </w:rPr>
        <w:t>（三维引擎技术与开发）、</w:t>
      </w:r>
      <w:r>
        <w:rPr>
          <w:rFonts w:hint="eastAsia"/>
          <w:color w:val="000000"/>
          <w:sz w:val="20"/>
          <w:szCs w:val="20"/>
        </w:rPr>
        <w:t>20505979</w:t>
      </w:r>
      <w:r>
        <w:rPr>
          <w:rFonts w:hint="eastAsia"/>
          <w:color w:val="000000"/>
          <w:sz w:val="20"/>
          <w:szCs w:val="20"/>
        </w:rPr>
        <w:t>（三维图形开发与应用）</w:t>
      </w:r>
      <w:r>
        <w:rPr>
          <w:color w:val="000000"/>
          <w:sz w:val="20"/>
          <w:szCs w:val="20"/>
        </w:rPr>
        <w:t>】</w:t>
      </w:r>
    </w:p>
    <w:p w:rsidR="00596F8E" w:rsidRDefault="00034D3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596F8E" w:rsidRDefault="00034D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VR</w:t>
      </w:r>
      <w:r>
        <w:rPr>
          <w:rFonts w:hint="eastAsia"/>
          <w:color w:val="000000"/>
          <w:sz w:val="20"/>
          <w:szCs w:val="20"/>
        </w:rPr>
        <w:t>综合应用开发是在学生已有三维引擎技术与开发、三维图形开发与应用、三维建模、</w:t>
      </w:r>
      <w:r>
        <w:rPr>
          <w:rFonts w:hint="eastAsia"/>
          <w:color w:val="000000"/>
          <w:sz w:val="20"/>
          <w:szCs w:val="20"/>
        </w:rPr>
        <w:t>UI</w:t>
      </w:r>
      <w:r>
        <w:rPr>
          <w:rFonts w:hint="eastAsia"/>
          <w:color w:val="000000"/>
          <w:sz w:val="20"/>
          <w:szCs w:val="20"/>
        </w:rPr>
        <w:t>制作等课程基础上的综合型开发课程，课程以学生组队形式，通过选题，任务分工等流程，以团队形式完成对应项目为主，本课程综合型较强，学以致用，不仅能强化专业知识，还能锻炼学生团队合作能力。</w:t>
      </w:r>
    </w:p>
    <w:p w:rsidR="00596F8E" w:rsidRDefault="00034D3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596F8E" w:rsidRDefault="00034D3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VR</w:t>
      </w:r>
      <w:r>
        <w:rPr>
          <w:rFonts w:hint="eastAsia"/>
          <w:color w:val="000000"/>
          <w:sz w:val="20"/>
          <w:szCs w:val="20"/>
        </w:rPr>
        <w:t>综合应用开发适合计算机相关专业学生学习，属于综合性开发，学生需在学习本课程前有一定的专业课基础，如：脚本语言、三维建模、</w:t>
      </w:r>
      <w:r>
        <w:rPr>
          <w:rFonts w:hint="eastAsia"/>
          <w:color w:val="000000"/>
          <w:sz w:val="20"/>
          <w:szCs w:val="20"/>
        </w:rPr>
        <w:t>UI</w:t>
      </w:r>
      <w:r>
        <w:rPr>
          <w:rFonts w:hint="eastAsia"/>
          <w:color w:val="000000"/>
          <w:sz w:val="20"/>
          <w:szCs w:val="20"/>
        </w:rPr>
        <w:t>、三维引擎技术与开发等，建议大三下学期开课。</w:t>
      </w:r>
    </w:p>
    <w:p w:rsidR="00596F8E" w:rsidRDefault="00596F8E" w:rsidP="00034D3F">
      <w:pPr>
        <w:snapToGrid w:val="0"/>
        <w:spacing w:line="288" w:lineRule="auto"/>
        <w:rPr>
          <w:color w:val="000000"/>
          <w:sz w:val="20"/>
          <w:szCs w:val="20"/>
        </w:rPr>
      </w:pPr>
    </w:p>
    <w:p w:rsidR="00596F8E" w:rsidRDefault="00034D3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Spec="center" w:tblpY="242"/>
        <w:tblOverlap w:val="never"/>
        <w:tblW w:w="7530" w:type="dxa"/>
        <w:jc w:val="center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596F8E">
        <w:trPr>
          <w:jc w:val="center"/>
        </w:trPr>
        <w:tc>
          <w:tcPr>
            <w:tcW w:w="6803" w:type="dxa"/>
          </w:tcPr>
          <w:p w:rsidR="00596F8E" w:rsidRDefault="00034D3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596F8E" w:rsidRDefault="00034D3F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LO11：能领会用户诉求、目标任务，正确表达自己的观点，具有专业文档的撰写能力。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LO21：能根据环境需要确定自己的学习目标，并主动地通过搜集信息、分析信息、讨论、实践、质疑、创造等方法来实现学习目标。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numPr>
                <w:ilvl w:val="0"/>
                <w:numId w:val="2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LO31：工程素养：掌握数学、自然科学知识，具有工程意识，能结合计算机、数字媒体技术相关专业知识解决复杂工程问题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LO32：软件开发：掌握主流设计技术、程序设计思维以及相关数据库技术，具备建设可运行于多种终端网站的能力。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LO33：系统运维：系统地掌握计算机硬件、软件的基本理论、基本知识，具备保障系统运行与维护基本技能。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LO34：素材采集与处理：掌握数字媒体的基本理论、主流数字媒体应用软件使用技术，具备素材的采集、存储、处理以及传输的能力。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35：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LO36：虚拟现实设计与制作：熟悉虚拟现实基本原理，掌握虚拟现实产品设计与制作流程及主流的设计、集成平台，具备结合相关硬件实现虚拟现实产品的内容制作和应用开发的能力。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numPr>
                <w:ilvl w:val="0"/>
                <w:numId w:val="2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LO51：能与团队保持良好关系，积极参与其中，保持对信息技术发展的好奇心和探索精神，能够创新性解决问题。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numPr>
                <w:ilvl w:val="0"/>
                <w:numId w:val="2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trHeight w:val="363"/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LO61：能发掘信息的价值，综合运用相关专业知识和技能，解决实际问题。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96F8E">
        <w:trPr>
          <w:jc w:val="center"/>
        </w:trPr>
        <w:tc>
          <w:tcPr>
            <w:tcW w:w="6803" w:type="dxa"/>
            <w:vAlign w:val="center"/>
          </w:tcPr>
          <w:p w:rsidR="00596F8E" w:rsidRDefault="00034D3F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LO81：具有基本外语表达沟通能力，积极关注发达国家和地区信息技术发展新动向。</w:t>
            </w:r>
          </w:p>
        </w:tc>
        <w:tc>
          <w:tcPr>
            <w:tcW w:w="727" w:type="dxa"/>
            <w:vAlign w:val="center"/>
          </w:tcPr>
          <w:p w:rsidR="00596F8E" w:rsidRDefault="00596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96F8E" w:rsidRDefault="00034D3F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596F8E" w:rsidRDefault="00596F8E"/>
    <w:p w:rsidR="00596F8E" w:rsidRDefault="00034D3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85"/>
        <w:gridCol w:w="2405"/>
        <w:gridCol w:w="1355"/>
        <w:gridCol w:w="1175"/>
      </w:tblGrid>
      <w:tr w:rsidR="00596F8E">
        <w:trPr>
          <w:jc w:val="center"/>
        </w:trPr>
        <w:tc>
          <w:tcPr>
            <w:tcW w:w="535" w:type="dxa"/>
            <w:shd w:val="clear" w:color="auto" w:fill="auto"/>
          </w:tcPr>
          <w:p w:rsidR="00596F8E" w:rsidRDefault="00034D3F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85" w:type="dxa"/>
            <w:shd w:val="clear" w:color="auto" w:fill="auto"/>
          </w:tcPr>
          <w:p w:rsidR="00596F8E" w:rsidRDefault="00034D3F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课程预期</w:t>
            </w:r>
          </w:p>
          <w:p w:rsidR="00596F8E" w:rsidRDefault="00034D3F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596F8E" w:rsidRDefault="00034D3F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课程目标</w:t>
            </w:r>
          </w:p>
          <w:p w:rsidR="00596F8E" w:rsidRDefault="00034D3F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596F8E" w:rsidRDefault="00034D3F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596F8E" w:rsidRDefault="00034D3F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596F8E">
        <w:trPr>
          <w:jc w:val="center"/>
        </w:trPr>
        <w:tc>
          <w:tcPr>
            <w:tcW w:w="53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LO111：倾听他人意见、尊重他人观点、分析他人需求</w:t>
            </w:r>
          </w:p>
          <w:p w:rsidR="00596F8E" w:rsidRDefault="00596F8E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:rsidR="00596F8E" w:rsidRDefault="00034D3F">
            <w:pPr>
              <w:numPr>
                <w:ilvl w:val="0"/>
                <w:numId w:val="3"/>
              </w:num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能够倾听老师学生的意见</w:t>
            </w:r>
          </w:p>
          <w:p w:rsidR="00596F8E" w:rsidRDefault="00596F8E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师生交流，辅以引导+小组作业团队合作交流</w:t>
            </w:r>
          </w:p>
        </w:tc>
        <w:tc>
          <w:tcPr>
            <w:tcW w:w="1175" w:type="dxa"/>
            <w:shd w:val="clear" w:color="auto" w:fill="auto"/>
          </w:tcPr>
          <w:p w:rsidR="00596F8E" w:rsidRDefault="00596F8E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综合大作业+考查</w:t>
            </w:r>
          </w:p>
        </w:tc>
      </w:tr>
      <w:tr w:rsidR="00596F8E">
        <w:trPr>
          <w:jc w:val="center"/>
        </w:trPr>
        <w:tc>
          <w:tcPr>
            <w:tcW w:w="53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8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LO212：能搜集、获取达到目标所需要的学习资源，实施学习计划、反思学习计划、持续改进，达到学习目标</w:t>
            </w:r>
          </w:p>
        </w:tc>
        <w:tc>
          <w:tcPr>
            <w:tcW w:w="2405" w:type="dxa"/>
            <w:shd w:val="clear" w:color="auto" w:fill="auto"/>
          </w:tcPr>
          <w:p w:rsidR="00596F8E" w:rsidRDefault="00034D3F"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有一定的组织学习能力，能够对学习目标合理的计划与安排</w:t>
            </w:r>
          </w:p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2.能够对自己的学习过程与学习结果总结与反思，不断地提升自己</w:t>
            </w:r>
          </w:p>
        </w:tc>
        <w:tc>
          <w:tcPr>
            <w:tcW w:w="135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课内师生知识分享、交流+综合大作业实践</w:t>
            </w:r>
          </w:p>
        </w:tc>
        <w:tc>
          <w:tcPr>
            <w:tcW w:w="117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实验报告（实验总结）</w:t>
            </w:r>
          </w:p>
        </w:tc>
      </w:tr>
      <w:tr w:rsidR="00596F8E">
        <w:trPr>
          <w:jc w:val="center"/>
        </w:trPr>
        <w:tc>
          <w:tcPr>
            <w:tcW w:w="53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8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LO362：掌握VR产品的设计及制作流程，能够根据产品的开发需求，设计软件功能架构，选用相应的技术或平台完成交互功能的虚拟现实产品的制作</w:t>
            </w:r>
          </w:p>
        </w:tc>
        <w:tc>
          <w:tcPr>
            <w:tcW w:w="240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1.了解VR工程项目的设计流程及基本知识构成</w:t>
            </w:r>
          </w:p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2.够根据项目需求选择合适的开发知识实现具体功能</w:t>
            </w:r>
          </w:p>
          <w:p w:rsidR="00596F8E" w:rsidRDefault="00596F8E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课内案例实践课为主</w:t>
            </w:r>
          </w:p>
        </w:tc>
        <w:tc>
          <w:tcPr>
            <w:tcW w:w="1175" w:type="dxa"/>
            <w:shd w:val="clear" w:color="auto" w:fill="auto"/>
          </w:tcPr>
          <w:p w:rsidR="00596F8E" w:rsidRDefault="00596F8E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:rsidR="00596F8E" w:rsidRDefault="00596F8E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综合大作业+实验报告</w:t>
            </w:r>
          </w:p>
        </w:tc>
      </w:tr>
      <w:tr w:rsidR="00596F8E">
        <w:trPr>
          <w:jc w:val="center"/>
        </w:trPr>
        <w:tc>
          <w:tcPr>
            <w:tcW w:w="53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8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LO363：能够根据内容、客户需求，完成VR产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品的环境搭建和应用开发</w:t>
            </w:r>
          </w:p>
        </w:tc>
        <w:tc>
          <w:tcPr>
            <w:tcW w:w="2405" w:type="dxa"/>
            <w:shd w:val="clear" w:color="auto" w:fill="auto"/>
          </w:tcPr>
          <w:p w:rsidR="00596F8E" w:rsidRDefault="00034D3F">
            <w:pPr>
              <w:numPr>
                <w:ilvl w:val="0"/>
                <w:numId w:val="5"/>
              </w:num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能根据需求基本实现项目的前期策划</w:t>
            </w:r>
          </w:p>
          <w:p w:rsidR="00596F8E" w:rsidRDefault="00034D3F">
            <w:pPr>
              <w:numPr>
                <w:ilvl w:val="0"/>
                <w:numId w:val="5"/>
              </w:num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能够进行项目功能搭建及后期开发</w:t>
            </w:r>
          </w:p>
        </w:tc>
        <w:tc>
          <w:tcPr>
            <w:tcW w:w="135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课内案例实践</w:t>
            </w:r>
          </w:p>
        </w:tc>
        <w:tc>
          <w:tcPr>
            <w:tcW w:w="117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综合大作业</w:t>
            </w:r>
          </w:p>
        </w:tc>
      </w:tr>
      <w:tr w:rsidR="00596F8E">
        <w:trPr>
          <w:jc w:val="center"/>
        </w:trPr>
        <w:tc>
          <w:tcPr>
            <w:tcW w:w="53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8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LO511：在集体活动中能主动担任自己的角色，与其他成员密切合作，共同完成任务。</w:t>
            </w:r>
          </w:p>
        </w:tc>
        <w:tc>
          <w:tcPr>
            <w:tcW w:w="2405" w:type="dxa"/>
            <w:shd w:val="clear" w:color="auto" w:fill="auto"/>
          </w:tcPr>
          <w:p w:rsidR="00596F8E" w:rsidRDefault="00034D3F">
            <w:pPr>
              <w:numPr>
                <w:ilvl w:val="0"/>
                <w:numId w:val="6"/>
              </w:num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参与小组作业，有明确的分工</w:t>
            </w:r>
          </w:p>
          <w:p w:rsidR="00596F8E" w:rsidRDefault="00034D3F">
            <w:pPr>
              <w:numPr>
                <w:ilvl w:val="0"/>
                <w:numId w:val="6"/>
              </w:num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有较好的团队合作意识</w:t>
            </w:r>
          </w:p>
        </w:tc>
        <w:tc>
          <w:tcPr>
            <w:tcW w:w="135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课内实践+综合大作业</w:t>
            </w:r>
          </w:p>
        </w:tc>
        <w:tc>
          <w:tcPr>
            <w:tcW w:w="117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综合大作业</w:t>
            </w:r>
          </w:p>
        </w:tc>
      </w:tr>
      <w:tr w:rsidR="00596F8E">
        <w:trPr>
          <w:jc w:val="center"/>
        </w:trPr>
        <w:tc>
          <w:tcPr>
            <w:tcW w:w="53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8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LO514：了解行业前沿知识技术</w:t>
            </w:r>
          </w:p>
        </w:tc>
        <w:tc>
          <w:tcPr>
            <w:tcW w:w="240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1.能够主动学习并掌握行业相关知识</w:t>
            </w:r>
          </w:p>
        </w:tc>
        <w:tc>
          <w:tcPr>
            <w:tcW w:w="135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师生课内分享及交流</w:t>
            </w:r>
          </w:p>
        </w:tc>
        <w:tc>
          <w:tcPr>
            <w:tcW w:w="1175" w:type="dxa"/>
            <w:shd w:val="clear" w:color="auto" w:fill="auto"/>
          </w:tcPr>
          <w:p w:rsidR="00596F8E" w:rsidRDefault="00034D3F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考查</w:t>
            </w:r>
          </w:p>
        </w:tc>
      </w:tr>
    </w:tbl>
    <w:p w:rsidR="00596F8E" w:rsidRDefault="00596F8E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596F8E" w:rsidRDefault="00034D3F">
      <w:pPr>
        <w:widowControl/>
        <w:numPr>
          <w:ilvl w:val="0"/>
          <w:numId w:val="7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p w:rsidR="00D50613" w:rsidRPr="00D50613" w:rsidRDefault="00D50613" w:rsidP="00D50613">
      <w:pPr>
        <w:pStyle w:val="a9"/>
        <w:snapToGrid w:val="0"/>
        <w:spacing w:beforeLines="50" w:before="156" w:afterLines="50" w:after="156" w:line="288" w:lineRule="auto"/>
        <w:ind w:left="420" w:firstLineChars="0" w:firstLine="0"/>
        <w:jc w:val="center"/>
        <w:rPr>
          <w:rFonts w:ascii="宋体" w:hAnsi="宋体"/>
          <w:b/>
          <w:bCs/>
          <w:sz w:val="20"/>
          <w:szCs w:val="20"/>
        </w:rPr>
      </w:pPr>
      <w:r w:rsidRPr="00D50613">
        <w:rPr>
          <w:rFonts w:ascii="宋体" w:hAnsi="宋体" w:hint="eastAsia"/>
          <w:b/>
          <w:bCs/>
          <w:sz w:val="20"/>
          <w:szCs w:val="20"/>
        </w:rPr>
        <w:t>第一单元：VR工程项目</w:t>
      </w:r>
      <w:r>
        <w:rPr>
          <w:rFonts w:ascii="宋体" w:hAnsi="宋体" w:hint="eastAsia"/>
          <w:b/>
          <w:bCs/>
          <w:sz w:val="20"/>
          <w:szCs w:val="20"/>
        </w:rPr>
        <w:t>案例梳理</w:t>
      </w:r>
    </w:p>
    <w:p w:rsidR="00D50613" w:rsidRPr="00D50613" w:rsidRDefault="00D50613" w:rsidP="00D50613">
      <w:pPr>
        <w:pStyle w:val="a9"/>
        <w:snapToGrid w:val="0"/>
        <w:spacing w:line="288" w:lineRule="auto"/>
        <w:ind w:left="420" w:firstLineChars="0" w:firstLine="0"/>
        <w:rPr>
          <w:rFonts w:ascii="宋体" w:hAnsi="宋体"/>
          <w:sz w:val="20"/>
          <w:szCs w:val="20"/>
        </w:rPr>
      </w:pPr>
      <w:r w:rsidRPr="00D50613">
        <w:rPr>
          <w:rFonts w:ascii="宋体" w:hAnsi="宋体" w:hint="eastAsia"/>
          <w:sz w:val="20"/>
          <w:szCs w:val="20"/>
        </w:rPr>
        <w:t>本单元内容主要</w:t>
      </w:r>
      <w:r w:rsidR="001F4EAC">
        <w:rPr>
          <w:rFonts w:ascii="宋体" w:hAnsi="宋体" w:hint="eastAsia"/>
          <w:sz w:val="20"/>
          <w:szCs w:val="20"/>
        </w:rPr>
        <w:t>是教师对V</w:t>
      </w:r>
      <w:r w:rsidR="001F4EAC">
        <w:rPr>
          <w:rFonts w:ascii="宋体" w:hAnsi="宋体"/>
          <w:sz w:val="20"/>
          <w:szCs w:val="20"/>
        </w:rPr>
        <w:t>R</w:t>
      </w:r>
      <w:r w:rsidR="001F4EAC">
        <w:rPr>
          <w:rFonts w:ascii="宋体" w:hAnsi="宋体" w:hint="eastAsia"/>
          <w:sz w:val="20"/>
          <w:szCs w:val="20"/>
        </w:rPr>
        <w:t>工程项目案例进行讲解、分析、梳理，让学生能够熟悉V</w:t>
      </w:r>
      <w:r w:rsidR="001F4EAC">
        <w:rPr>
          <w:rFonts w:ascii="宋体" w:hAnsi="宋体"/>
          <w:sz w:val="20"/>
          <w:szCs w:val="20"/>
        </w:rPr>
        <w:t>R</w:t>
      </w:r>
      <w:r w:rsidR="001F4EAC">
        <w:rPr>
          <w:rFonts w:ascii="宋体" w:hAnsi="宋体" w:hint="eastAsia"/>
          <w:sz w:val="20"/>
          <w:szCs w:val="20"/>
        </w:rPr>
        <w:t>开发的流程</w:t>
      </w:r>
      <w:r w:rsidRPr="00D50613">
        <w:rPr>
          <w:rFonts w:ascii="宋体" w:hAnsi="宋体" w:hint="eastAsia"/>
          <w:sz w:val="20"/>
          <w:szCs w:val="20"/>
        </w:rPr>
        <w:t>，</w:t>
      </w:r>
      <w:r w:rsidR="001F4EAC">
        <w:rPr>
          <w:rFonts w:ascii="宋体" w:hAnsi="宋体" w:hint="eastAsia"/>
          <w:sz w:val="20"/>
          <w:szCs w:val="20"/>
        </w:rPr>
        <w:t>掌握V</w:t>
      </w:r>
      <w:r w:rsidR="001F4EAC">
        <w:rPr>
          <w:rFonts w:ascii="宋体" w:hAnsi="宋体"/>
          <w:sz w:val="20"/>
          <w:szCs w:val="20"/>
        </w:rPr>
        <w:t>R</w:t>
      </w:r>
      <w:r w:rsidR="001F4EAC">
        <w:rPr>
          <w:rFonts w:ascii="宋体" w:hAnsi="宋体" w:hint="eastAsia"/>
          <w:sz w:val="20"/>
          <w:szCs w:val="20"/>
        </w:rPr>
        <w:t>项目开发的技巧</w:t>
      </w:r>
      <w:r w:rsidRPr="00D50613">
        <w:rPr>
          <w:rFonts w:ascii="宋体" w:hAnsi="宋体" w:hint="eastAsia"/>
          <w:sz w:val="20"/>
          <w:szCs w:val="20"/>
        </w:rPr>
        <w:t xml:space="preserve"> 实践课时：</w:t>
      </w:r>
      <w:r w:rsidR="00034D3F">
        <w:rPr>
          <w:rFonts w:ascii="宋体" w:hAnsi="宋体"/>
          <w:sz w:val="20"/>
          <w:szCs w:val="20"/>
        </w:rPr>
        <w:t>4</w:t>
      </w:r>
    </w:p>
    <w:p w:rsidR="00D50613" w:rsidRPr="00D50613" w:rsidRDefault="00D50613" w:rsidP="00D50613">
      <w:pPr>
        <w:pStyle w:val="a9"/>
        <w:snapToGrid w:val="0"/>
        <w:spacing w:line="288" w:lineRule="auto"/>
        <w:ind w:left="420" w:firstLineChars="0" w:firstLine="0"/>
        <w:rPr>
          <w:rFonts w:ascii="宋体" w:hAnsi="宋体"/>
          <w:sz w:val="20"/>
          <w:szCs w:val="20"/>
        </w:rPr>
      </w:pPr>
      <w:r w:rsidRPr="00D50613">
        <w:rPr>
          <w:rFonts w:ascii="宋体" w:hAnsi="宋体" w:hint="eastAsia"/>
          <w:sz w:val="20"/>
          <w:szCs w:val="20"/>
        </w:rPr>
        <w:t>知识点：</w:t>
      </w:r>
    </w:p>
    <w:p w:rsidR="001F4EAC" w:rsidRDefault="001F4EAC" w:rsidP="00D50613">
      <w:pPr>
        <w:pStyle w:val="a9"/>
        <w:snapToGrid w:val="0"/>
        <w:spacing w:line="288" w:lineRule="auto"/>
        <w:ind w:left="420" w:firstLineChars="0" w:firstLine="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V</w:t>
      </w:r>
      <w:r>
        <w:rPr>
          <w:rFonts w:ascii="宋体" w:hAnsi="宋体"/>
          <w:sz w:val="20"/>
          <w:szCs w:val="20"/>
        </w:rPr>
        <w:t>R</w:t>
      </w:r>
      <w:r>
        <w:rPr>
          <w:rFonts w:ascii="宋体" w:hAnsi="宋体" w:hint="eastAsia"/>
          <w:sz w:val="20"/>
          <w:szCs w:val="20"/>
        </w:rPr>
        <w:t>工程项目案例分析</w:t>
      </w:r>
    </w:p>
    <w:p w:rsidR="00D50613" w:rsidRPr="00D50613" w:rsidRDefault="00D50613" w:rsidP="00D50613">
      <w:pPr>
        <w:pStyle w:val="a9"/>
        <w:snapToGrid w:val="0"/>
        <w:spacing w:line="288" w:lineRule="auto"/>
        <w:ind w:left="420" w:firstLineChars="0" w:firstLine="0"/>
        <w:rPr>
          <w:rFonts w:ascii="宋体" w:hAnsi="宋体"/>
          <w:sz w:val="20"/>
          <w:szCs w:val="20"/>
        </w:rPr>
      </w:pPr>
      <w:r w:rsidRPr="00D50613">
        <w:rPr>
          <w:rFonts w:ascii="宋体" w:hAnsi="宋体" w:hint="eastAsia"/>
          <w:sz w:val="20"/>
          <w:szCs w:val="20"/>
        </w:rPr>
        <w:t>能力要求：</w:t>
      </w:r>
    </w:p>
    <w:p w:rsidR="00D50613" w:rsidRPr="00D50613" w:rsidRDefault="00D50613" w:rsidP="00D50613">
      <w:pPr>
        <w:pStyle w:val="a9"/>
        <w:snapToGrid w:val="0"/>
        <w:spacing w:line="288" w:lineRule="auto"/>
        <w:ind w:left="420" w:firstLineChars="0" w:firstLine="0"/>
        <w:rPr>
          <w:rFonts w:ascii="宋体" w:hAnsi="宋体"/>
          <w:sz w:val="20"/>
          <w:szCs w:val="20"/>
        </w:rPr>
      </w:pPr>
      <w:r w:rsidRPr="00D50613">
        <w:rPr>
          <w:rFonts w:ascii="宋体" w:hAnsi="宋体" w:hint="eastAsia"/>
          <w:sz w:val="20"/>
          <w:szCs w:val="20"/>
        </w:rPr>
        <w:t>1.</w:t>
      </w:r>
      <w:r w:rsidR="001F4EAC">
        <w:rPr>
          <w:rFonts w:ascii="宋体" w:hAnsi="宋体" w:hint="eastAsia"/>
          <w:sz w:val="20"/>
          <w:szCs w:val="20"/>
        </w:rPr>
        <w:t>熟悉</w:t>
      </w:r>
      <w:r w:rsidRPr="00D50613">
        <w:rPr>
          <w:rFonts w:ascii="宋体" w:hAnsi="宋体" w:hint="eastAsia"/>
          <w:sz w:val="20"/>
          <w:szCs w:val="20"/>
        </w:rPr>
        <w:t>完整的</w:t>
      </w:r>
      <w:r w:rsidR="001F4EAC">
        <w:rPr>
          <w:rFonts w:ascii="宋体" w:hAnsi="宋体" w:hint="eastAsia"/>
          <w:sz w:val="20"/>
          <w:szCs w:val="20"/>
        </w:rPr>
        <w:t>V</w:t>
      </w:r>
      <w:r w:rsidR="001F4EAC">
        <w:rPr>
          <w:rFonts w:ascii="宋体" w:hAnsi="宋体"/>
          <w:sz w:val="20"/>
          <w:szCs w:val="20"/>
        </w:rPr>
        <w:t>R</w:t>
      </w:r>
      <w:r w:rsidRPr="00D50613">
        <w:rPr>
          <w:rFonts w:ascii="宋体" w:hAnsi="宋体" w:hint="eastAsia"/>
          <w:sz w:val="20"/>
          <w:szCs w:val="20"/>
        </w:rPr>
        <w:t>项目</w:t>
      </w:r>
      <w:r w:rsidR="001F4EAC">
        <w:rPr>
          <w:rFonts w:ascii="宋体" w:hAnsi="宋体" w:hint="eastAsia"/>
          <w:sz w:val="20"/>
          <w:szCs w:val="20"/>
        </w:rPr>
        <w:t>流程</w:t>
      </w:r>
    </w:p>
    <w:p w:rsidR="00D50613" w:rsidRPr="00D50613" w:rsidRDefault="00D50613" w:rsidP="00D50613">
      <w:pPr>
        <w:pStyle w:val="a9"/>
        <w:snapToGrid w:val="0"/>
        <w:spacing w:line="288" w:lineRule="auto"/>
        <w:ind w:left="420" w:firstLineChars="0" w:firstLine="0"/>
        <w:rPr>
          <w:rFonts w:ascii="宋体" w:hAnsi="宋体"/>
          <w:sz w:val="20"/>
          <w:szCs w:val="20"/>
        </w:rPr>
      </w:pPr>
      <w:r w:rsidRPr="00D50613">
        <w:rPr>
          <w:rFonts w:ascii="宋体" w:hAnsi="宋体" w:hint="eastAsia"/>
          <w:sz w:val="20"/>
          <w:szCs w:val="20"/>
        </w:rPr>
        <w:t>2.</w:t>
      </w:r>
      <w:r w:rsidR="00034D3F">
        <w:rPr>
          <w:rFonts w:ascii="宋体" w:hAnsi="宋体" w:hint="eastAsia"/>
          <w:sz w:val="20"/>
          <w:szCs w:val="20"/>
        </w:rPr>
        <w:t>熟悉V</w:t>
      </w:r>
      <w:r w:rsidR="00034D3F">
        <w:rPr>
          <w:rFonts w:ascii="宋体" w:hAnsi="宋体"/>
          <w:sz w:val="20"/>
          <w:szCs w:val="20"/>
        </w:rPr>
        <w:t>R</w:t>
      </w:r>
      <w:r w:rsidR="00034D3F">
        <w:rPr>
          <w:rFonts w:ascii="宋体" w:hAnsi="宋体" w:hint="eastAsia"/>
          <w:sz w:val="20"/>
          <w:szCs w:val="20"/>
        </w:rPr>
        <w:t>项目的设计策划原则</w:t>
      </w:r>
    </w:p>
    <w:p w:rsidR="00D50613" w:rsidRPr="00D50613" w:rsidRDefault="00D50613" w:rsidP="00D50613">
      <w:pPr>
        <w:pStyle w:val="a9"/>
        <w:snapToGrid w:val="0"/>
        <w:spacing w:line="288" w:lineRule="auto"/>
        <w:ind w:left="420" w:firstLineChars="0" w:firstLine="0"/>
        <w:rPr>
          <w:rFonts w:ascii="宋体" w:hAnsi="宋体"/>
          <w:sz w:val="20"/>
          <w:szCs w:val="20"/>
        </w:rPr>
      </w:pPr>
      <w:r w:rsidRPr="00D50613">
        <w:rPr>
          <w:rFonts w:ascii="宋体" w:hAnsi="宋体" w:hint="eastAsia"/>
          <w:sz w:val="20"/>
          <w:szCs w:val="20"/>
        </w:rPr>
        <w:t>教学难点：</w:t>
      </w:r>
      <w:r w:rsidR="001F4EAC">
        <w:rPr>
          <w:rFonts w:ascii="宋体" w:hAnsi="宋体" w:hint="eastAsia"/>
          <w:sz w:val="20"/>
          <w:szCs w:val="20"/>
        </w:rPr>
        <w:t>能够掌握V</w:t>
      </w:r>
      <w:r w:rsidR="001F4EAC">
        <w:rPr>
          <w:rFonts w:ascii="宋体" w:hAnsi="宋体"/>
          <w:sz w:val="20"/>
          <w:szCs w:val="20"/>
        </w:rPr>
        <w:t>R</w:t>
      </w:r>
      <w:r w:rsidR="001F4EAC">
        <w:rPr>
          <w:rFonts w:ascii="宋体" w:hAnsi="宋体" w:hint="eastAsia"/>
          <w:sz w:val="20"/>
          <w:szCs w:val="20"/>
        </w:rPr>
        <w:t>项目开发的相关流程、技巧</w:t>
      </w:r>
    </w:p>
    <w:p w:rsidR="00D50613" w:rsidRPr="00D50613" w:rsidRDefault="00D50613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</w:p>
    <w:p w:rsidR="00596F8E" w:rsidRDefault="00034D3F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</w:t>
      </w:r>
      <w:r w:rsidR="001F4EAC">
        <w:rPr>
          <w:rFonts w:ascii="宋体" w:hAnsi="宋体" w:hint="eastAsia"/>
          <w:b/>
          <w:bCs/>
          <w:sz w:val="20"/>
          <w:szCs w:val="20"/>
        </w:rPr>
        <w:t>二</w:t>
      </w:r>
      <w:r>
        <w:rPr>
          <w:rFonts w:ascii="宋体" w:hAnsi="宋体" w:hint="eastAsia"/>
          <w:b/>
          <w:bCs/>
          <w:sz w:val="20"/>
          <w:szCs w:val="20"/>
        </w:rPr>
        <w:t>单元：VR工程项目策划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本单元内容主要实现VR工程项目的整体策划， 实践课时：8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以项目开发小组为单位，实现VR工程项目的整体文案策划、功能架构策划等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1.完整的项目人员分工及策划方案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2.功能架构的设计</w:t>
      </w:r>
    </w:p>
    <w:p w:rsidR="00596F8E" w:rsidRDefault="00034D3F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教学难点：项目综合性的策划及功能设计</w:t>
      </w:r>
    </w:p>
    <w:p w:rsidR="00596F8E" w:rsidRDefault="00596F8E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</w:p>
    <w:p w:rsidR="00596F8E" w:rsidRDefault="00034D3F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</w:t>
      </w:r>
      <w:r w:rsidR="001F4EAC">
        <w:rPr>
          <w:rFonts w:ascii="宋体" w:hAnsi="宋体" w:hint="eastAsia"/>
          <w:b/>
          <w:bCs/>
          <w:sz w:val="20"/>
          <w:szCs w:val="20"/>
        </w:rPr>
        <w:t>三</w:t>
      </w:r>
      <w:r>
        <w:rPr>
          <w:rFonts w:ascii="宋体" w:hAnsi="宋体" w:hint="eastAsia"/>
          <w:b/>
          <w:bCs/>
          <w:sz w:val="20"/>
          <w:szCs w:val="20"/>
        </w:rPr>
        <w:t xml:space="preserve">单元：VR工程项目设计 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本单元要求项目开发小组对整个VR工程项目的3D、2D场景综合设计， 实践课时：</w:t>
      </w:r>
      <w:r>
        <w:rPr>
          <w:rFonts w:ascii="宋体" w:hAnsi="宋体"/>
          <w:sz w:val="20"/>
          <w:szCs w:val="20"/>
        </w:rPr>
        <w:t>18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设计要素包含工程中涉及到的UI素材、模型、场景综合搭建等元素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1.项目工程的Logo、开场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2.模型、角色设计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3.场景搭建综合设计</w:t>
      </w:r>
    </w:p>
    <w:p w:rsidR="00596F8E" w:rsidRDefault="00034D3F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教学难点：素材的整体风格及场景设计</w:t>
      </w:r>
    </w:p>
    <w:p w:rsidR="00596F8E" w:rsidRDefault="00034D3F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</w:t>
      </w:r>
      <w:r w:rsidR="001F4EAC">
        <w:rPr>
          <w:rFonts w:ascii="宋体" w:hAnsi="宋体" w:hint="eastAsia"/>
          <w:b/>
          <w:bCs/>
          <w:sz w:val="20"/>
          <w:szCs w:val="20"/>
        </w:rPr>
        <w:t>四</w:t>
      </w:r>
      <w:r>
        <w:rPr>
          <w:rFonts w:ascii="宋体" w:hAnsi="宋体" w:hint="eastAsia"/>
          <w:b/>
          <w:bCs/>
          <w:sz w:val="20"/>
          <w:szCs w:val="20"/>
        </w:rPr>
        <w:t xml:space="preserve">单元：VR工程项目开发 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lastRenderedPageBreak/>
        <w:t>本单元要求项目开发小组基于整体的项目策划方案及设计，进行VR综合功能开发， 实践课时：</w:t>
      </w:r>
      <w:r>
        <w:rPr>
          <w:rFonts w:ascii="宋体" w:hAnsi="宋体"/>
          <w:sz w:val="20"/>
          <w:szCs w:val="20"/>
        </w:rPr>
        <w:t>18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综合利用开发的各个知识点，开发一款完整的 VR工程项目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1.扎实的脚本编写能力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2.综合的设计开发思维</w:t>
      </w:r>
    </w:p>
    <w:p w:rsidR="00596F8E" w:rsidRDefault="00034D3F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3.解决问题的能力</w:t>
      </w:r>
    </w:p>
    <w:p w:rsidR="00596F8E" w:rsidRDefault="00034D3F">
      <w:pPr>
        <w:snapToGrid w:val="0"/>
        <w:spacing w:line="288" w:lineRule="auto"/>
        <w:ind w:leftChars="200" w:left="420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教学难点：团队分工、代码编译，项目开发</w:t>
      </w:r>
    </w:p>
    <w:p w:rsidR="00596F8E" w:rsidRDefault="00596F8E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</w:p>
    <w:p w:rsidR="00596F8E" w:rsidRDefault="00596F8E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5315"/>
        <w:gridCol w:w="1018"/>
      </w:tblGrid>
      <w:tr w:rsidR="00596F8E">
        <w:trPr>
          <w:trHeight w:val="570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6F8E" w:rsidRDefault="00034D3F">
            <w:pPr>
              <w:spacing w:before="100" w:beforeAutospacing="1" w:after="200" w:line="273" w:lineRule="auto"/>
              <w:jc w:val="center"/>
              <w:rPr>
                <w:rFonts w:asciiTheme="minorEastAsia" w:eastAsia="黑体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t>VR综合应用开发项目人员分配</w:t>
            </w:r>
          </w:p>
        </w:tc>
      </w:tr>
      <w:tr w:rsidR="00596F8E">
        <w:trPr>
          <w:trHeight w:val="33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spacing w:before="100" w:beforeAutospacing="1" w:after="200" w:line="273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96F8E" w:rsidRDefault="00034D3F">
            <w:pPr>
              <w:spacing w:before="100" w:beforeAutospacing="1" w:after="200" w:line="273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XXXXXXXX</w:t>
            </w:r>
          </w:p>
        </w:tc>
      </w:tr>
      <w:tr w:rsidR="00596F8E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人员分配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参与人数</w:t>
            </w:r>
          </w:p>
        </w:tc>
      </w:tr>
      <w:tr w:rsidR="00596F8E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项目分析策划与管理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项目经理1人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96F8E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UI设计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平面设计师1人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96F8E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3D模型制作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建模及渲染工程师1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596F8E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虚拟现实开发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开发工程师2人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F8E" w:rsidRDefault="00034D3F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596F8E" w:rsidRDefault="00596F8E" w:rsidP="00034D3F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596F8E" w:rsidRDefault="00034D3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596F8E" w:rsidRDefault="00596F8E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3"/>
        <w:gridCol w:w="3440"/>
        <w:gridCol w:w="880"/>
        <w:gridCol w:w="1150"/>
        <w:gridCol w:w="1169"/>
      </w:tblGrid>
      <w:tr w:rsidR="00596F8E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实验名称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主要内容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</w:t>
            </w:r>
          </w:p>
          <w:p w:rsidR="00596F8E" w:rsidRDefault="00034D3F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时数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实验类型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备注</w:t>
            </w:r>
          </w:p>
        </w:tc>
      </w:tr>
      <w:tr w:rsidR="00596F8E">
        <w:trPr>
          <w:trHeight w:hRule="exact" w:val="7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VR工程项目设计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VR工程项目的整体文案策划、功能架构策划，VR工程项目的场景综合设计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设计型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过程性文档</w:t>
            </w:r>
          </w:p>
        </w:tc>
      </w:tr>
      <w:tr w:rsidR="00596F8E">
        <w:trPr>
          <w:trHeight w:hRule="exact" w:val="7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VR工程项目开发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基于前期策划和设计，进行整体项目工程开发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综合型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工程资源</w:t>
            </w:r>
          </w:p>
        </w:tc>
      </w:tr>
      <w:tr w:rsidR="00596F8E">
        <w:trPr>
          <w:trHeight w:hRule="exact" w:val="7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VR工程项目发布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项目的后期测试、优化，选择项目发布平台发布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综合型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F8E" w:rsidRDefault="00034D3F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项目工程</w:t>
            </w:r>
          </w:p>
        </w:tc>
      </w:tr>
    </w:tbl>
    <w:p w:rsidR="00596F8E" w:rsidRDefault="00596F8E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596F8E" w:rsidRDefault="00596F8E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596F8E" w:rsidRDefault="00034D3F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96F8E">
        <w:trPr>
          <w:jc w:val="center"/>
        </w:trPr>
        <w:tc>
          <w:tcPr>
            <w:tcW w:w="1809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rPr>
                <w:rFonts w:ascii="黑体" w:eastAsia="黑体" w:hAnsi="黑体" w:cs="黑体"/>
                <w:bCs/>
                <w:color w:val="00000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0"/>
              </w:rPr>
              <w:t>占比</w:t>
            </w:r>
          </w:p>
        </w:tc>
      </w:tr>
      <w:tr w:rsidR="00596F8E">
        <w:trPr>
          <w:jc w:val="center"/>
        </w:trPr>
        <w:tc>
          <w:tcPr>
            <w:tcW w:w="1809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综合大作业（工程）</w:t>
            </w:r>
          </w:p>
        </w:tc>
        <w:tc>
          <w:tcPr>
            <w:tcW w:w="1843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40%</w:t>
            </w:r>
          </w:p>
        </w:tc>
      </w:tr>
      <w:tr w:rsidR="00596F8E">
        <w:trPr>
          <w:jc w:val="center"/>
        </w:trPr>
        <w:tc>
          <w:tcPr>
            <w:tcW w:w="1809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96F8E" w:rsidRDefault="00C5683A" w:rsidP="00C5683A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课程设计报告</w:t>
            </w:r>
          </w:p>
        </w:tc>
        <w:tc>
          <w:tcPr>
            <w:tcW w:w="1843" w:type="dxa"/>
            <w:shd w:val="clear" w:color="auto" w:fill="auto"/>
          </w:tcPr>
          <w:p w:rsidR="00596F8E" w:rsidRDefault="00C5683A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3</w:t>
            </w:r>
            <w:r w:rsidR="00034D3F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0%</w:t>
            </w:r>
          </w:p>
        </w:tc>
      </w:tr>
      <w:tr w:rsidR="00596F8E">
        <w:trPr>
          <w:jc w:val="center"/>
        </w:trPr>
        <w:tc>
          <w:tcPr>
            <w:tcW w:w="1809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:rsidR="00596F8E" w:rsidRDefault="00C5683A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随堂练习及表现</w:t>
            </w:r>
          </w:p>
        </w:tc>
        <w:tc>
          <w:tcPr>
            <w:tcW w:w="1843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30%</w:t>
            </w:r>
          </w:p>
        </w:tc>
      </w:tr>
      <w:tr w:rsidR="00596F8E">
        <w:trPr>
          <w:jc w:val="center"/>
        </w:trPr>
        <w:tc>
          <w:tcPr>
            <w:tcW w:w="1809" w:type="dxa"/>
            <w:shd w:val="clear" w:color="auto" w:fill="auto"/>
          </w:tcPr>
          <w:p w:rsidR="00596F8E" w:rsidRDefault="00034D3F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96F8E" w:rsidRDefault="00596F8E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6F8E" w:rsidRDefault="00596F8E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96F8E" w:rsidRDefault="00596F8E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596F8E" w:rsidRDefault="00596F8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596F8E" w:rsidRDefault="00596F8E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034D3F" w:rsidRDefault="00034D3F"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撰写人：张贝贝</w:t>
      </w: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系主任审核签名：矫桂娥</w:t>
      </w:r>
      <w:r>
        <w:rPr>
          <w:rFonts w:hint="eastAsia"/>
          <w:sz w:val="24"/>
          <w:szCs w:val="24"/>
        </w:rPr>
        <w:t xml:space="preserve">        </w:t>
      </w:r>
    </w:p>
    <w:p w:rsidR="00596F8E" w:rsidRDefault="00034D3F" w:rsidP="00034D3F">
      <w:pPr>
        <w:snapToGrid w:val="0"/>
        <w:spacing w:line="288" w:lineRule="auto"/>
        <w:ind w:firstLineChars="2000" w:firstLine="4800"/>
        <w:rPr>
          <w:sz w:val="28"/>
          <w:szCs w:val="28"/>
        </w:rPr>
      </w:pP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021.3.1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                </w:t>
      </w:r>
    </w:p>
    <w:p w:rsidR="00596F8E" w:rsidRDefault="00596F8E"/>
    <w:sectPr w:rsidR="0059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78" w:rsidRDefault="006F3178" w:rsidP="00C5683A">
      <w:r>
        <w:separator/>
      </w:r>
    </w:p>
  </w:endnote>
  <w:endnote w:type="continuationSeparator" w:id="0">
    <w:p w:rsidR="006F3178" w:rsidRDefault="006F3178" w:rsidP="00C5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78" w:rsidRDefault="006F3178" w:rsidP="00C5683A">
      <w:r>
        <w:separator/>
      </w:r>
    </w:p>
  </w:footnote>
  <w:footnote w:type="continuationSeparator" w:id="0">
    <w:p w:rsidR="006F3178" w:rsidRDefault="006F3178" w:rsidP="00C5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7DF2FA"/>
    <w:multiLevelType w:val="singleLevel"/>
    <w:tmpl w:val="B47DF2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74BC98"/>
    <w:multiLevelType w:val="singleLevel"/>
    <w:tmpl w:val="1474BC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4E53F3A"/>
    <w:multiLevelType w:val="singleLevel"/>
    <w:tmpl w:val="34E53F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C3EC640"/>
    <w:multiLevelType w:val="singleLevel"/>
    <w:tmpl w:val="4C3EC6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95F149E"/>
    <w:multiLevelType w:val="singleLevel"/>
    <w:tmpl w:val="595F149E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5F36BC"/>
    <w:multiLevelType w:val="singleLevel"/>
    <w:tmpl w:val="595F36BC"/>
    <w:lvl w:ilvl="0">
      <w:start w:val="6"/>
      <w:numFmt w:val="chineseCounting"/>
      <w:suff w:val="nothing"/>
      <w:lvlText w:val="%1、"/>
      <w:lvlJc w:val="left"/>
    </w:lvl>
  </w:abstractNum>
  <w:abstractNum w:abstractNumId="6" w15:restartNumberingAfterBreak="0">
    <w:nsid w:val="76A4B445"/>
    <w:multiLevelType w:val="singleLevel"/>
    <w:tmpl w:val="76A4B4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34D3F"/>
    <w:rsid w:val="001072BC"/>
    <w:rsid w:val="001F4EA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96F8E"/>
    <w:rsid w:val="005B2B6D"/>
    <w:rsid w:val="005B4B4E"/>
    <w:rsid w:val="00624FE1"/>
    <w:rsid w:val="006F3178"/>
    <w:rsid w:val="007208D6"/>
    <w:rsid w:val="008B397C"/>
    <w:rsid w:val="008B47F4"/>
    <w:rsid w:val="00900019"/>
    <w:rsid w:val="0099063E"/>
    <w:rsid w:val="00A769B1"/>
    <w:rsid w:val="00AC4C45"/>
    <w:rsid w:val="00AC553F"/>
    <w:rsid w:val="00B46F21"/>
    <w:rsid w:val="00B511A5"/>
    <w:rsid w:val="00B736A7"/>
    <w:rsid w:val="00B7651F"/>
    <w:rsid w:val="00C5683A"/>
    <w:rsid w:val="00C56E09"/>
    <w:rsid w:val="00CF096B"/>
    <w:rsid w:val="00D50613"/>
    <w:rsid w:val="00E16D30"/>
    <w:rsid w:val="00E33169"/>
    <w:rsid w:val="00E70904"/>
    <w:rsid w:val="00ED7EED"/>
    <w:rsid w:val="00EF44B1"/>
    <w:rsid w:val="00F35AA0"/>
    <w:rsid w:val="018C266F"/>
    <w:rsid w:val="024B0C39"/>
    <w:rsid w:val="034B72F2"/>
    <w:rsid w:val="04B568B5"/>
    <w:rsid w:val="04E61B7D"/>
    <w:rsid w:val="08665399"/>
    <w:rsid w:val="08B975EB"/>
    <w:rsid w:val="09ED1330"/>
    <w:rsid w:val="0A8128A6"/>
    <w:rsid w:val="0AC118DD"/>
    <w:rsid w:val="0BF32A1B"/>
    <w:rsid w:val="10BD2C22"/>
    <w:rsid w:val="13C9315E"/>
    <w:rsid w:val="13DB1356"/>
    <w:rsid w:val="198B3F00"/>
    <w:rsid w:val="1B28570D"/>
    <w:rsid w:val="1C0A2E9C"/>
    <w:rsid w:val="1C6C5865"/>
    <w:rsid w:val="1E22405B"/>
    <w:rsid w:val="227D5A58"/>
    <w:rsid w:val="22987C80"/>
    <w:rsid w:val="23D9454C"/>
    <w:rsid w:val="24192CCC"/>
    <w:rsid w:val="255D6CC1"/>
    <w:rsid w:val="266C7308"/>
    <w:rsid w:val="26DD5F48"/>
    <w:rsid w:val="273F270B"/>
    <w:rsid w:val="2A0E5885"/>
    <w:rsid w:val="2BC83974"/>
    <w:rsid w:val="2C035C3A"/>
    <w:rsid w:val="2FD72437"/>
    <w:rsid w:val="31441FE2"/>
    <w:rsid w:val="31C14830"/>
    <w:rsid w:val="36664FF9"/>
    <w:rsid w:val="370B10F9"/>
    <w:rsid w:val="373050BE"/>
    <w:rsid w:val="39A66CD4"/>
    <w:rsid w:val="3AB33090"/>
    <w:rsid w:val="3AC526C6"/>
    <w:rsid w:val="3CD52CE1"/>
    <w:rsid w:val="3E492306"/>
    <w:rsid w:val="403D09CD"/>
    <w:rsid w:val="410F2E6A"/>
    <w:rsid w:val="4430136C"/>
    <w:rsid w:val="457737C6"/>
    <w:rsid w:val="460C5F02"/>
    <w:rsid w:val="47061C85"/>
    <w:rsid w:val="486553CF"/>
    <w:rsid w:val="488A03E5"/>
    <w:rsid w:val="49C527EF"/>
    <w:rsid w:val="4AB0382B"/>
    <w:rsid w:val="4AD67432"/>
    <w:rsid w:val="4B6E539A"/>
    <w:rsid w:val="4E762A5F"/>
    <w:rsid w:val="50A4009B"/>
    <w:rsid w:val="522144EC"/>
    <w:rsid w:val="54A945D3"/>
    <w:rsid w:val="569868B5"/>
    <w:rsid w:val="57E30838"/>
    <w:rsid w:val="5BED2BB8"/>
    <w:rsid w:val="5C665E6B"/>
    <w:rsid w:val="5FE71D6D"/>
    <w:rsid w:val="611F6817"/>
    <w:rsid w:val="615F50E9"/>
    <w:rsid w:val="66CA1754"/>
    <w:rsid w:val="6754691A"/>
    <w:rsid w:val="67CE7D94"/>
    <w:rsid w:val="6ACD57DA"/>
    <w:rsid w:val="6E8D2CB9"/>
    <w:rsid w:val="6F1E65D4"/>
    <w:rsid w:val="6F266C86"/>
    <w:rsid w:val="6F5042C2"/>
    <w:rsid w:val="722C4443"/>
    <w:rsid w:val="73353B48"/>
    <w:rsid w:val="73B738F5"/>
    <w:rsid w:val="74316312"/>
    <w:rsid w:val="74917D0E"/>
    <w:rsid w:val="773B4336"/>
    <w:rsid w:val="780F13C8"/>
    <w:rsid w:val="7AC364AB"/>
    <w:rsid w:val="7C385448"/>
    <w:rsid w:val="7ED7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3C5E39"/>
  <w15:docId w15:val="{4CF9C294-B04C-4F4F-A385-077D13CF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99"/>
    <w:rsid w:val="00D506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454</Words>
  <Characters>2589</Characters>
  <Application>Microsoft Office Word</Application>
  <DocSecurity>0</DocSecurity>
  <Lines>21</Lines>
  <Paragraphs>6</Paragraphs>
  <ScaleCrop>false</ScaleCrop>
  <Company>微软中国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个人用户</cp:lastModifiedBy>
  <cp:revision>18</cp:revision>
  <dcterms:created xsi:type="dcterms:W3CDTF">2016-12-19T07:34:00Z</dcterms:created>
  <dcterms:modified xsi:type="dcterms:W3CDTF">2021-10-03T03:01:00Z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